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D73DE" w14:textId="77777777" w:rsidR="00AE2DEA" w:rsidRDefault="00AE2DEA" w:rsidP="00AE2DEA">
      <w:pPr>
        <w:jc w:val="center"/>
        <w:rPr>
          <w:b/>
          <w:sz w:val="32"/>
          <w:szCs w:val="32"/>
          <w:lang w:eastAsia="en-AU"/>
        </w:rPr>
      </w:pPr>
      <w:r w:rsidRPr="00EF265F">
        <w:rPr>
          <w:b/>
          <w:sz w:val="32"/>
          <w:szCs w:val="32"/>
          <w:lang w:eastAsia="en-AU"/>
        </w:rPr>
        <w:t>Parking Policy</w:t>
      </w:r>
    </w:p>
    <w:p w14:paraId="3C22D740" w14:textId="77777777" w:rsidR="00AE2DEA" w:rsidRPr="00EF265F" w:rsidRDefault="00AE2DEA" w:rsidP="00AE2DEA">
      <w:pPr>
        <w:jc w:val="center"/>
        <w:rPr>
          <w:b/>
          <w:sz w:val="32"/>
          <w:szCs w:val="32"/>
          <w:lang w:eastAsia="en-AU"/>
        </w:rPr>
      </w:pPr>
    </w:p>
    <w:p w14:paraId="1FA896A8" w14:textId="77777777" w:rsidR="00AE2DEA" w:rsidRPr="00EF265F" w:rsidRDefault="00AE2DEA" w:rsidP="00AE2DEA">
      <w:pPr>
        <w:jc w:val="center"/>
        <w:rPr>
          <w:b/>
          <w:sz w:val="32"/>
          <w:szCs w:val="32"/>
          <w:lang w:eastAsia="en-AU"/>
        </w:rPr>
      </w:pPr>
    </w:p>
    <w:p w14:paraId="21A86DCB" w14:textId="77777777" w:rsidR="00AE2DEA" w:rsidRPr="008351E9" w:rsidRDefault="00AE2DEA" w:rsidP="00AE2DEA">
      <w:pPr>
        <w:jc w:val="center"/>
        <w:rPr>
          <w:b/>
          <w:sz w:val="32"/>
          <w:szCs w:val="32"/>
          <w:lang w:eastAsia="en-AU"/>
        </w:rPr>
      </w:pPr>
      <w:r w:rsidRPr="008351E9">
        <w:rPr>
          <w:b/>
          <w:sz w:val="32"/>
          <w:szCs w:val="32"/>
          <w:lang w:eastAsia="en-AU"/>
        </w:rPr>
        <w:t>PCY033</w:t>
      </w:r>
    </w:p>
    <w:p w14:paraId="5588D884" w14:textId="77777777" w:rsidR="00AE2DEA" w:rsidRPr="00677543" w:rsidRDefault="00AE2DEA" w:rsidP="00AE2DEA">
      <w:pPr>
        <w:jc w:val="center"/>
        <w:rPr>
          <w:lang w:eastAsia="en-AU"/>
        </w:rPr>
      </w:pPr>
    </w:p>
    <w:p w14:paraId="7DE71CA3" w14:textId="77777777" w:rsidR="00AE2DEA" w:rsidRPr="00744F27" w:rsidRDefault="00AE2DEA" w:rsidP="00AE2DEA">
      <w:pPr>
        <w:jc w:val="center"/>
        <w:rPr>
          <w:lang w:eastAsia="en-AU"/>
        </w:rPr>
      </w:pPr>
    </w:p>
    <w:p w14:paraId="26428D81" w14:textId="1614464D" w:rsidR="00AE2DEA" w:rsidRDefault="00AE2DEA" w:rsidP="00AE2DEA">
      <w:pPr>
        <w:jc w:val="center"/>
        <w:rPr>
          <w:b/>
          <w:sz w:val="28"/>
          <w:szCs w:val="28"/>
          <w:lang w:eastAsia="en-AU"/>
        </w:rPr>
      </w:pPr>
      <w:r w:rsidRPr="008351E9">
        <w:rPr>
          <w:b/>
          <w:sz w:val="28"/>
          <w:szCs w:val="28"/>
          <w:lang w:eastAsia="en-AU"/>
        </w:rPr>
        <w:t xml:space="preserve">Effective: </w:t>
      </w:r>
      <w:r w:rsidR="00C66DF9">
        <w:rPr>
          <w:b/>
          <w:sz w:val="28"/>
          <w:szCs w:val="28"/>
          <w:lang w:eastAsia="en-AU"/>
        </w:rPr>
        <w:t>August 2022</w:t>
      </w:r>
    </w:p>
    <w:p w14:paraId="623B641B" w14:textId="77777777" w:rsidR="00AE2DEA" w:rsidRPr="00C714BF" w:rsidRDefault="00AE2DEA" w:rsidP="00AE2DEA">
      <w:pPr>
        <w:jc w:val="center"/>
        <w:rPr>
          <w:sz w:val="28"/>
          <w:szCs w:val="28"/>
          <w:lang w:eastAsia="en-AU"/>
        </w:rPr>
      </w:pPr>
    </w:p>
    <w:p w14:paraId="1B7C3C46" w14:textId="77777777" w:rsidR="00AE2DEA" w:rsidRPr="00C714BF" w:rsidRDefault="00AE2DEA" w:rsidP="00AE2DEA">
      <w:pPr>
        <w:jc w:val="center"/>
        <w:rPr>
          <w:caps/>
          <w:sz w:val="28"/>
          <w:szCs w:val="28"/>
          <w:lang w:eastAsia="en-AU"/>
        </w:rPr>
      </w:pPr>
    </w:p>
    <w:p w14:paraId="08210274" w14:textId="7509D952" w:rsidR="00AE2DEA" w:rsidRPr="008351E9" w:rsidRDefault="00AE2DEA" w:rsidP="00AE2DEA">
      <w:pPr>
        <w:jc w:val="center"/>
        <w:rPr>
          <w:b/>
          <w:sz w:val="28"/>
          <w:szCs w:val="28"/>
          <w:lang w:eastAsia="en-AU"/>
        </w:rPr>
      </w:pPr>
      <w:r w:rsidRPr="008351E9">
        <w:rPr>
          <w:b/>
          <w:sz w:val="28"/>
          <w:szCs w:val="28"/>
          <w:lang w:eastAsia="en-AU"/>
        </w:rPr>
        <w:t>Version: 3.</w:t>
      </w:r>
      <w:r w:rsidR="00C66DF9">
        <w:rPr>
          <w:b/>
          <w:sz w:val="28"/>
          <w:szCs w:val="28"/>
          <w:lang w:eastAsia="en-AU"/>
        </w:rPr>
        <w:t>4</w:t>
      </w:r>
    </w:p>
    <w:p w14:paraId="7567D861" w14:textId="77777777" w:rsidR="00AE2DEA" w:rsidRDefault="00AE2DEA" w:rsidP="00AE2DEA">
      <w:pPr>
        <w:jc w:val="center"/>
        <w:rPr>
          <w:lang w:eastAsia="en-AU"/>
        </w:rPr>
      </w:pPr>
    </w:p>
    <w:p w14:paraId="2BE502F1" w14:textId="77777777" w:rsidR="00AE2DEA" w:rsidRDefault="00AE2DEA" w:rsidP="00AE2DEA">
      <w:pPr>
        <w:jc w:val="center"/>
        <w:rPr>
          <w:caps/>
          <w:lang w:eastAsia="en-AU"/>
        </w:rPr>
      </w:pPr>
    </w:p>
    <w:p w14:paraId="39421DC1" w14:textId="77777777" w:rsidR="00466F22" w:rsidRDefault="00466F22" w:rsidP="00466F22">
      <w:pPr>
        <w:tabs>
          <w:tab w:val="center" w:pos="4513"/>
          <w:tab w:val="right" w:pos="9026"/>
        </w:tabs>
        <w:rPr>
          <w:rFonts w:cs="Arial"/>
          <w:szCs w:val="24"/>
        </w:rPr>
      </w:pPr>
      <w:r>
        <w:rPr>
          <w:rFonts w:cs="Arial"/>
          <w:szCs w:val="24"/>
        </w:rPr>
        <w:t>Note: this document is available in alternative formats upon request including electronic format, hard copy (standard and large print) or audio format.</w:t>
      </w:r>
    </w:p>
    <w:p w14:paraId="472638C1" w14:textId="77777777" w:rsidR="00AE2DEA" w:rsidRDefault="00AE2DEA" w:rsidP="00AE2DEA">
      <w:pPr>
        <w:rPr>
          <w:lang w:eastAsia="en-AU"/>
        </w:rPr>
        <w:sectPr w:rsidR="00AE2DEA" w:rsidSect="008351E9">
          <w:headerReference w:type="even" r:id="rId13"/>
          <w:headerReference w:type="default" r:id="rId14"/>
          <w:footerReference w:type="even" r:id="rId15"/>
          <w:footerReference w:type="default" r:id="rId16"/>
          <w:headerReference w:type="first" r:id="rId17"/>
          <w:footerReference w:type="first" r:id="rId18"/>
          <w:pgSz w:w="11906" w:h="16838" w:code="9"/>
          <w:pgMar w:top="2835" w:right="1134" w:bottom="1134" w:left="1134" w:header="567" w:footer="567" w:gutter="0"/>
          <w:cols w:space="708"/>
          <w:titlePg/>
          <w:docGrid w:linePitch="360"/>
        </w:sectPr>
      </w:pPr>
    </w:p>
    <w:p w14:paraId="205C1689" w14:textId="77777777" w:rsidR="00AE2DEA" w:rsidRPr="008351E9" w:rsidRDefault="00AE2DEA" w:rsidP="00AE2DEA">
      <w:pPr>
        <w:jc w:val="center"/>
        <w:rPr>
          <w:b/>
          <w:caps/>
          <w:sz w:val="28"/>
          <w:szCs w:val="28"/>
          <w:lang w:eastAsia="en-AU"/>
        </w:rPr>
      </w:pPr>
      <w:r w:rsidRPr="008351E9">
        <w:rPr>
          <w:b/>
          <w:sz w:val="28"/>
          <w:szCs w:val="28"/>
          <w:lang w:eastAsia="en-AU"/>
        </w:rPr>
        <w:lastRenderedPageBreak/>
        <w:t>Contents</w:t>
      </w:r>
    </w:p>
    <w:p w14:paraId="07D9581F" w14:textId="77777777" w:rsidR="00AE2DEA" w:rsidRPr="00744F27" w:rsidRDefault="00AE2DEA" w:rsidP="00AE2DEA">
      <w:pPr>
        <w:rPr>
          <w:lang w:eastAsia="en-AU"/>
        </w:rPr>
      </w:pPr>
    </w:p>
    <w:p w14:paraId="0BDC0D54" w14:textId="338DEBEB" w:rsidR="00486DA0" w:rsidRDefault="00AE2DEA">
      <w:pPr>
        <w:pStyle w:val="TOC1"/>
        <w:tabs>
          <w:tab w:val="right" w:leader="dot" w:pos="9628"/>
        </w:tabs>
        <w:rPr>
          <w:rFonts w:asciiTheme="minorHAnsi" w:eastAsiaTheme="minorEastAsia" w:hAnsiTheme="minorHAnsi"/>
          <w:noProof/>
          <w:sz w:val="22"/>
          <w:lang w:eastAsia="en-AU"/>
        </w:rPr>
      </w:pPr>
      <w:r>
        <w:rPr>
          <w:rFonts w:eastAsia="Times New Roman" w:cs="Arial"/>
          <w:caps/>
          <w:color w:val="000000"/>
          <w:szCs w:val="24"/>
          <w:lang w:eastAsia="en-AU"/>
        </w:rPr>
        <w:fldChar w:fldCharType="begin"/>
      </w:r>
      <w:r>
        <w:rPr>
          <w:rFonts w:eastAsia="Times New Roman" w:cs="Arial"/>
          <w:caps/>
          <w:color w:val="000000"/>
          <w:szCs w:val="24"/>
          <w:lang w:eastAsia="en-AU"/>
        </w:rPr>
        <w:instrText xml:space="preserve"> TOC \o "1-3" \h \z \u </w:instrText>
      </w:r>
      <w:r>
        <w:rPr>
          <w:rFonts w:eastAsia="Times New Roman" w:cs="Arial"/>
          <w:caps/>
          <w:color w:val="000000"/>
          <w:szCs w:val="24"/>
          <w:lang w:eastAsia="en-AU"/>
        </w:rPr>
        <w:fldChar w:fldCharType="separate"/>
      </w:r>
      <w:hyperlink w:anchor="_Toc119312869" w:history="1">
        <w:r w:rsidR="00486DA0" w:rsidRPr="00AF3199">
          <w:rPr>
            <w:rStyle w:val="Hyperlink"/>
            <w:rFonts w:eastAsia="Times New Roman"/>
            <w:noProof/>
            <w:lang w:eastAsia="en-AU"/>
          </w:rPr>
          <w:t>Policy Statement</w:t>
        </w:r>
        <w:r w:rsidR="00486DA0">
          <w:rPr>
            <w:noProof/>
            <w:webHidden/>
          </w:rPr>
          <w:tab/>
        </w:r>
        <w:r w:rsidR="00486DA0">
          <w:rPr>
            <w:noProof/>
            <w:webHidden/>
          </w:rPr>
          <w:fldChar w:fldCharType="begin"/>
        </w:r>
        <w:r w:rsidR="00486DA0">
          <w:rPr>
            <w:noProof/>
            <w:webHidden/>
          </w:rPr>
          <w:instrText xml:space="preserve"> PAGEREF _Toc119312869 \h </w:instrText>
        </w:r>
        <w:r w:rsidR="00486DA0">
          <w:rPr>
            <w:noProof/>
            <w:webHidden/>
          </w:rPr>
        </w:r>
        <w:r w:rsidR="00486DA0">
          <w:rPr>
            <w:noProof/>
            <w:webHidden/>
          </w:rPr>
          <w:fldChar w:fldCharType="separate"/>
        </w:r>
        <w:r w:rsidR="00486DA0">
          <w:rPr>
            <w:noProof/>
            <w:webHidden/>
          </w:rPr>
          <w:t>3</w:t>
        </w:r>
        <w:r w:rsidR="00486DA0">
          <w:rPr>
            <w:noProof/>
            <w:webHidden/>
          </w:rPr>
          <w:fldChar w:fldCharType="end"/>
        </w:r>
      </w:hyperlink>
    </w:p>
    <w:p w14:paraId="13F805C4" w14:textId="6BF9520A" w:rsidR="00486DA0" w:rsidRDefault="00000000">
      <w:pPr>
        <w:pStyle w:val="TOC1"/>
        <w:tabs>
          <w:tab w:val="right" w:leader="dot" w:pos="9628"/>
        </w:tabs>
        <w:rPr>
          <w:rFonts w:asciiTheme="minorHAnsi" w:eastAsiaTheme="minorEastAsia" w:hAnsiTheme="minorHAnsi"/>
          <w:noProof/>
          <w:sz w:val="22"/>
          <w:lang w:eastAsia="en-AU"/>
        </w:rPr>
      </w:pPr>
      <w:hyperlink w:anchor="_Toc119312870" w:history="1">
        <w:r w:rsidR="00486DA0" w:rsidRPr="00AF3199">
          <w:rPr>
            <w:rStyle w:val="Hyperlink"/>
            <w:rFonts w:eastAsia="Times New Roman"/>
            <w:noProof/>
            <w:lang w:eastAsia="en-AU"/>
          </w:rPr>
          <w:t>Scope</w:t>
        </w:r>
        <w:r w:rsidR="00486DA0">
          <w:rPr>
            <w:noProof/>
            <w:webHidden/>
          </w:rPr>
          <w:tab/>
        </w:r>
        <w:r w:rsidR="00486DA0">
          <w:rPr>
            <w:noProof/>
            <w:webHidden/>
          </w:rPr>
          <w:fldChar w:fldCharType="begin"/>
        </w:r>
        <w:r w:rsidR="00486DA0">
          <w:rPr>
            <w:noProof/>
            <w:webHidden/>
          </w:rPr>
          <w:instrText xml:space="preserve"> PAGEREF _Toc119312870 \h </w:instrText>
        </w:r>
        <w:r w:rsidR="00486DA0">
          <w:rPr>
            <w:noProof/>
            <w:webHidden/>
          </w:rPr>
        </w:r>
        <w:r w:rsidR="00486DA0">
          <w:rPr>
            <w:noProof/>
            <w:webHidden/>
          </w:rPr>
          <w:fldChar w:fldCharType="separate"/>
        </w:r>
        <w:r w:rsidR="00486DA0">
          <w:rPr>
            <w:noProof/>
            <w:webHidden/>
          </w:rPr>
          <w:t>3</w:t>
        </w:r>
        <w:r w:rsidR="00486DA0">
          <w:rPr>
            <w:noProof/>
            <w:webHidden/>
          </w:rPr>
          <w:fldChar w:fldCharType="end"/>
        </w:r>
      </w:hyperlink>
    </w:p>
    <w:p w14:paraId="2D01F729" w14:textId="69AB7CB1" w:rsidR="00486DA0" w:rsidRDefault="00000000">
      <w:pPr>
        <w:pStyle w:val="TOC1"/>
        <w:tabs>
          <w:tab w:val="right" w:leader="dot" w:pos="9628"/>
        </w:tabs>
        <w:rPr>
          <w:rFonts w:asciiTheme="minorHAnsi" w:eastAsiaTheme="minorEastAsia" w:hAnsiTheme="minorHAnsi"/>
          <w:noProof/>
          <w:sz w:val="22"/>
          <w:lang w:eastAsia="en-AU"/>
        </w:rPr>
      </w:pPr>
      <w:hyperlink w:anchor="_Toc119312871" w:history="1">
        <w:r w:rsidR="00486DA0" w:rsidRPr="00AF3199">
          <w:rPr>
            <w:rStyle w:val="Hyperlink"/>
            <w:rFonts w:eastAsia="Times New Roman"/>
            <w:noProof/>
            <w:lang w:eastAsia="en-AU"/>
          </w:rPr>
          <w:t>Principles</w:t>
        </w:r>
        <w:r w:rsidR="00486DA0">
          <w:rPr>
            <w:noProof/>
            <w:webHidden/>
          </w:rPr>
          <w:tab/>
        </w:r>
        <w:r w:rsidR="00486DA0">
          <w:rPr>
            <w:noProof/>
            <w:webHidden/>
          </w:rPr>
          <w:fldChar w:fldCharType="begin"/>
        </w:r>
        <w:r w:rsidR="00486DA0">
          <w:rPr>
            <w:noProof/>
            <w:webHidden/>
          </w:rPr>
          <w:instrText xml:space="preserve"> PAGEREF _Toc119312871 \h </w:instrText>
        </w:r>
        <w:r w:rsidR="00486DA0">
          <w:rPr>
            <w:noProof/>
            <w:webHidden/>
          </w:rPr>
        </w:r>
        <w:r w:rsidR="00486DA0">
          <w:rPr>
            <w:noProof/>
            <w:webHidden/>
          </w:rPr>
          <w:fldChar w:fldCharType="separate"/>
        </w:r>
        <w:r w:rsidR="00486DA0">
          <w:rPr>
            <w:noProof/>
            <w:webHidden/>
          </w:rPr>
          <w:t>3</w:t>
        </w:r>
        <w:r w:rsidR="00486DA0">
          <w:rPr>
            <w:noProof/>
            <w:webHidden/>
          </w:rPr>
          <w:fldChar w:fldCharType="end"/>
        </w:r>
      </w:hyperlink>
    </w:p>
    <w:p w14:paraId="3F73BA42" w14:textId="6DBC020D" w:rsidR="00486DA0" w:rsidRDefault="00000000">
      <w:pPr>
        <w:pStyle w:val="TOC1"/>
        <w:tabs>
          <w:tab w:val="right" w:leader="dot" w:pos="9628"/>
        </w:tabs>
        <w:rPr>
          <w:rFonts w:asciiTheme="minorHAnsi" w:eastAsiaTheme="minorEastAsia" w:hAnsiTheme="minorHAnsi"/>
          <w:noProof/>
          <w:sz w:val="22"/>
          <w:lang w:eastAsia="en-AU"/>
        </w:rPr>
      </w:pPr>
      <w:hyperlink w:anchor="_Toc119312872" w:history="1">
        <w:r w:rsidR="00486DA0" w:rsidRPr="00AF3199">
          <w:rPr>
            <w:rStyle w:val="Hyperlink"/>
            <w:rFonts w:eastAsia="Times New Roman"/>
            <w:noProof/>
            <w:lang w:eastAsia="en-AU"/>
          </w:rPr>
          <w:t>Background</w:t>
        </w:r>
        <w:r w:rsidR="00486DA0">
          <w:rPr>
            <w:noProof/>
            <w:webHidden/>
          </w:rPr>
          <w:tab/>
        </w:r>
        <w:r w:rsidR="00486DA0">
          <w:rPr>
            <w:noProof/>
            <w:webHidden/>
          </w:rPr>
          <w:fldChar w:fldCharType="begin"/>
        </w:r>
        <w:r w:rsidR="00486DA0">
          <w:rPr>
            <w:noProof/>
            <w:webHidden/>
          </w:rPr>
          <w:instrText xml:space="preserve"> PAGEREF _Toc119312872 \h </w:instrText>
        </w:r>
        <w:r w:rsidR="00486DA0">
          <w:rPr>
            <w:noProof/>
            <w:webHidden/>
          </w:rPr>
        </w:r>
        <w:r w:rsidR="00486DA0">
          <w:rPr>
            <w:noProof/>
            <w:webHidden/>
          </w:rPr>
          <w:fldChar w:fldCharType="separate"/>
        </w:r>
        <w:r w:rsidR="00486DA0">
          <w:rPr>
            <w:noProof/>
            <w:webHidden/>
          </w:rPr>
          <w:t>3</w:t>
        </w:r>
        <w:r w:rsidR="00486DA0">
          <w:rPr>
            <w:noProof/>
            <w:webHidden/>
          </w:rPr>
          <w:fldChar w:fldCharType="end"/>
        </w:r>
      </w:hyperlink>
    </w:p>
    <w:p w14:paraId="55BD5210" w14:textId="5242878D" w:rsidR="00486DA0" w:rsidRDefault="00000000">
      <w:pPr>
        <w:pStyle w:val="TOC1"/>
        <w:tabs>
          <w:tab w:val="right" w:leader="dot" w:pos="9628"/>
        </w:tabs>
        <w:rPr>
          <w:rFonts w:asciiTheme="minorHAnsi" w:eastAsiaTheme="minorEastAsia" w:hAnsiTheme="minorHAnsi"/>
          <w:noProof/>
          <w:sz w:val="22"/>
          <w:lang w:eastAsia="en-AU"/>
        </w:rPr>
      </w:pPr>
      <w:hyperlink w:anchor="_Toc119312873" w:history="1">
        <w:r w:rsidR="00486DA0" w:rsidRPr="00AF3199">
          <w:rPr>
            <w:rStyle w:val="Hyperlink"/>
            <w:rFonts w:eastAsia="Times New Roman"/>
            <w:noProof/>
            <w:lang w:eastAsia="en-AU"/>
          </w:rPr>
          <w:t>Definitions and Acronyms</w:t>
        </w:r>
        <w:r w:rsidR="00486DA0">
          <w:rPr>
            <w:noProof/>
            <w:webHidden/>
          </w:rPr>
          <w:tab/>
        </w:r>
        <w:r w:rsidR="00486DA0">
          <w:rPr>
            <w:noProof/>
            <w:webHidden/>
          </w:rPr>
          <w:fldChar w:fldCharType="begin"/>
        </w:r>
        <w:r w:rsidR="00486DA0">
          <w:rPr>
            <w:noProof/>
            <w:webHidden/>
          </w:rPr>
          <w:instrText xml:space="preserve"> PAGEREF _Toc119312873 \h </w:instrText>
        </w:r>
        <w:r w:rsidR="00486DA0">
          <w:rPr>
            <w:noProof/>
            <w:webHidden/>
          </w:rPr>
        </w:r>
        <w:r w:rsidR="00486DA0">
          <w:rPr>
            <w:noProof/>
            <w:webHidden/>
          </w:rPr>
          <w:fldChar w:fldCharType="separate"/>
        </w:r>
        <w:r w:rsidR="00486DA0">
          <w:rPr>
            <w:noProof/>
            <w:webHidden/>
          </w:rPr>
          <w:t>4</w:t>
        </w:r>
        <w:r w:rsidR="00486DA0">
          <w:rPr>
            <w:noProof/>
            <w:webHidden/>
          </w:rPr>
          <w:fldChar w:fldCharType="end"/>
        </w:r>
      </w:hyperlink>
    </w:p>
    <w:p w14:paraId="5B0212B7" w14:textId="1FE782BD" w:rsidR="00486DA0" w:rsidRDefault="00000000">
      <w:pPr>
        <w:pStyle w:val="TOC2"/>
        <w:tabs>
          <w:tab w:val="left" w:pos="880"/>
          <w:tab w:val="right" w:leader="dot" w:pos="9628"/>
        </w:tabs>
        <w:rPr>
          <w:rFonts w:asciiTheme="minorHAnsi" w:eastAsiaTheme="minorEastAsia" w:hAnsiTheme="minorHAnsi"/>
          <w:noProof/>
          <w:sz w:val="22"/>
          <w:lang w:eastAsia="en-AU"/>
        </w:rPr>
      </w:pPr>
      <w:hyperlink w:anchor="_Toc119312874" w:history="1">
        <w:r w:rsidR="00486DA0" w:rsidRPr="00AF3199">
          <w:rPr>
            <w:rStyle w:val="Hyperlink"/>
            <w:noProof/>
          </w:rPr>
          <w:t>1.</w:t>
        </w:r>
        <w:r w:rsidR="00486DA0">
          <w:rPr>
            <w:rFonts w:asciiTheme="minorHAnsi" w:eastAsiaTheme="minorEastAsia" w:hAnsiTheme="minorHAnsi"/>
            <w:noProof/>
            <w:sz w:val="22"/>
            <w:lang w:eastAsia="en-AU"/>
          </w:rPr>
          <w:tab/>
        </w:r>
        <w:r w:rsidR="00486DA0" w:rsidRPr="00AF3199">
          <w:rPr>
            <w:rStyle w:val="Hyperlink"/>
            <w:noProof/>
          </w:rPr>
          <w:t>Reserved Parking</w:t>
        </w:r>
        <w:r w:rsidR="00486DA0">
          <w:rPr>
            <w:noProof/>
            <w:webHidden/>
          </w:rPr>
          <w:tab/>
        </w:r>
        <w:r w:rsidR="00486DA0">
          <w:rPr>
            <w:noProof/>
            <w:webHidden/>
          </w:rPr>
          <w:fldChar w:fldCharType="begin"/>
        </w:r>
        <w:r w:rsidR="00486DA0">
          <w:rPr>
            <w:noProof/>
            <w:webHidden/>
          </w:rPr>
          <w:instrText xml:space="preserve"> PAGEREF _Toc119312874 \h </w:instrText>
        </w:r>
        <w:r w:rsidR="00486DA0">
          <w:rPr>
            <w:noProof/>
            <w:webHidden/>
          </w:rPr>
        </w:r>
        <w:r w:rsidR="00486DA0">
          <w:rPr>
            <w:noProof/>
            <w:webHidden/>
          </w:rPr>
          <w:fldChar w:fldCharType="separate"/>
        </w:r>
        <w:r w:rsidR="00486DA0">
          <w:rPr>
            <w:noProof/>
            <w:webHidden/>
          </w:rPr>
          <w:t>4</w:t>
        </w:r>
        <w:r w:rsidR="00486DA0">
          <w:rPr>
            <w:noProof/>
            <w:webHidden/>
          </w:rPr>
          <w:fldChar w:fldCharType="end"/>
        </w:r>
      </w:hyperlink>
    </w:p>
    <w:p w14:paraId="7994EDB0" w14:textId="00FEC97D" w:rsidR="00486DA0" w:rsidRDefault="00000000">
      <w:pPr>
        <w:pStyle w:val="TOC2"/>
        <w:tabs>
          <w:tab w:val="left" w:pos="880"/>
          <w:tab w:val="right" w:leader="dot" w:pos="9628"/>
        </w:tabs>
        <w:rPr>
          <w:rFonts w:asciiTheme="minorHAnsi" w:eastAsiaTheme="minorEastAsia" w:hAnsiTheme="minorHAnsi"/>
          <w:noProof/>
          <w:sz w:val="22"/>
          <w:lang w:eastAsia="en-AU"/>
        </w:rPr>
      </w:pPr>
      <w:hyperlink w:anchor="_Toc119312875" w:history="1">
        <w:r w:rsidR="00486DA0" w:rsidRPr="00AF3199">
          <w:rPr>
            <w:rStyle w:val="Hyperlink"/>
            <w:noProof/>
          </w:rPr>
          <w:t>2.</w:t>
        </w:r>
        <w:r w:rsidR="00486DA0">
          <w:rPr>
            <w:rFonts w:asciiTheme="minorHAnsi" w:eastAsiaTheme="minorEastAsia" w:hAnsiTheme="minorHAnsi"/>
            <w:noProof/>
            <w:sz w:val="22"/>
            <w:lang w:eastAsia="en-AU"/>
          </w:rPr>
          <w:tab/>
        </w:r>
        <w:r w:rsidR="00486DA0" w:rsidRPr="00AF3199">
          <w:rPr>
            <w:rStyle w:val="Hyperlink"/>
            <w:noProof/>
          </w:rPr>
          <w:t>General Parking</w:t>
        </w:r>
        <w:r w:rsidR="00486DA0">
          <w:rPr>
            <w:noProof/>
            <w:webHidden/>
          </w:rPr>
          <w:tab/>
        </w:r>
        <w:r w:rsidR="00486DA0">
          <w:rPr>
            <w:noProof/>
            <w:webHidden/>
          </w:rPr>
          <w:fldChar w:fldCharType="begin"/>
        </w:r>
        <w:r w:rsidR="00486DA0">
          <w:rPr>
            <w:noProof/>
            <w:webHidden/>
          </w:rPr>
          <w:instrText xml:space="preserve"> PAGEREF _Toc119312875 \h </w:instrText>
        </w:r>
        <w:r w:rsidR="00486DA0">
          <w:rPr>
            <w:noProof/>
            <w:webHidden/>
          </w:rPr>
        </w:r>
        <w:r w:rsidR="00486DA0">
          <w:rPr>
            <w:noProof/>
            <w:webHidden/>
          </w:rPr>
          <w:fldChar w:fldCharType="separate"/>
        </w:r>
        <w:r w:rsidR="00486DA0">
          <w:rPr>
            <w:noProof/>
            <w:webHidden/>
          </w:rPr>
          <w:t>4</w:t>
        </w:r>
        <w:r w:rsidR="00486DA0">
          <w:rPr>
            <w:noProof/>
            <w:webHidden/>
          </w:rPr>
          <w:fldChar w:fldCharType="end"/>
        </w:r>
      </w:hyperlink>
    </w:p>
    <w:p w14:paraId="616F78C3" w14:textId="30D5B678" w:rsidR="00486DA0" w:rsidRDefault="00000000">
      <w:pPr>
        <w:pStyle w:val="TOC2"/>
        <w:tabs>
          <w:tab w:val="left" w:pos="880"/>
          <w:tab w:val="right" w:leader="dot" w:pos="9628"/>
        </w:tabs>
        <w:rPr>
          <w:rFonts w:asciiTheme="minorHAnsi" w:eastAsiaTheme="minorEastAsia" w:hAnsiTheme="minorHAnsi"/>
          <w:noProof/>
          <w:sz w:val="22"/>
          <w:lang w:eastAsia="en-AU"/>
        </w:rPr>
      </w:pPr>
      <w:hyperlink w:anchor="_Toc119312876" w:history="1">
        <w:r w:rsidR="00486DA0" w:rsidRPr="00AF3199">
          <w:rPr>
            <w:rStyle w:val="Hyperlink"/>
            <w:noProof/>
          </w:rPr>
          <w:t>3.</w:t>
        </w:r>
        <w:r w:rsidR="00486DA0">
          <w:rPr>
            <w:rFonts w:asciiTheme="minorHAnsi" w:eastAsiaTheme="minorEastAsia" w:hAnsiTheme="minorHAnsi"/>
            <w:noProof/>
            <w:sz w:val="22"/>
            <w:lang w:eastAsia="en-AU"/>
          </w:rPr>
          <w:tab/>
        </w:r>
        <w:r w:rsidR="00486DA0" w:rsidRPr="00AF3199">
          <w:rPr>
            <w:rStyle w:val="Hyperlink"/>
            <w:noProof/>
          </w:rPr>
          <w:t>Visitors Parking</w:t>
        </w:r>
        <w:r w:rsidR="00486DA0">
          <w:rPr>
            <w:noProof/>
            <w:webHidden/>
          </w:rPr>
          <w:tab/>
        </w:r>
        <w:r w:rsidR="00486DA0">
          <w:rPr>
            <w:noProof/>
            <w:webHidden/>
          </w:rPr>
          <w:fldChar w:fldCharType="begin"/>
        </w:r>
        <w:r w:rsidR="00486DA0">
          <w:rPr>
            <w:noProof/>
            <w:webHidden/>
          </w:rPr>
          <w:instrText xml:space="preserve"> PAGEREF _Toc119312876 \h </w:instrText>
        </w:r>
        <w:r w:rsidR="00486DA0">
          <w:rPr>
            <w:noProof/>
            <w:webHidden/>
          </w:rPr>
        </w:r>
        <w:r w:rsidR="00486DA0">
          <w:rPr>
            <w:noProof/>
            <w:webHidden/>
          </w:rPr>
          <w:fldChar w:fldCharType="separate"/>
        </w:r>
        <w:r w:rsidR="00486DA0">
          <w:rPr>
            <w:noProof/>
            <w:webHidden/>
          </w:rPr>
          <w:t>4</w:t>
        </w:r>
        <w:r w:rsidR="00486DA0">
          <w:rPr>
            <w:noProof/>
            <w:webHidden/>
          </w:rPr>
          <w:fldChar w:fldCharType="end"/>
        </w:r>
      </w:hyperlink>
    </w:p>
    <w:p w14:paraId="0C78CC8D" w14:textId="72959870" w:rsidR="00486DA0" w:rsidRDefault="00000000">
      <w:pPr>
        <w:pStyle w:val="TOC2"/>
        <w:tabs>
          <w:tab w:val="left" w:pos="880"/>
          <w:tab w:val="right" w:leader="dot" w:pos="9628"/>
        </w:tabs>
        <w:rPr>
          <w:rFonts w:asciiTheme="minorHAnsi" w:eastAsiaTheme="minorEastAsia" w:hAnsiTheme="minorHAnsi"/>
          <w:noProof/>
          <w:sz w:val="22"/>
          <w:lang w:eastAsia="en-AU"/>
        </w:rPr>
      </w:pPr>
      <w:hyperlink w:anchor="_Toc119312877" w:history="1">
        <w:r w:rsidR="00486DA0" w:rsidRPr="00AF3199">
          <w:rPr>
            <w:rStyle w:val="Hyperlink"/>
            <w:noProof/>
          </w:rPr>
          <w:t>4.</w:t>
        </w:r>
        <w:r w:rsidR="00486DA0">
          <w:rPr>
            <w:rFonts w:asciiTheme="minorHAnsi" w:eastAsiaTheme="minorEastAsia" w:hAnsiTheme="minorHAnsi"/>
            <w:noProof/>
            <w:sz w:val="22"/>
            <w:lang w:eastAsia="en-AU"/>
          </w:rPr>
          <w:tab/>
        </w:r>
        <w:r w:rsidR="00486DA0" w:rsidRPr="00AF3199">
          <w:rPr>
            <w:rStyle w:val="Hyperlink"/>
            <w:noProof/>
          </w:rPr>
          <w:t>City Campuses</w:t>
        </w:r>
        <w:r w:rsidR="00486DA0">
          <w:rPr>
            <w:noProof/>
            <w:webHidden/>
          </w:rPr>
          <w:tab/>
        </w:r>
        <w:r w:rsidR="00486DA0">
          <w:rPr>
            <w:noProof/>
            <w:webHidden/>
          </w:rPr>
          <w:fldChar w:fldCharType="begin"/>
        </w:r>
        <w:r w:rsidR="00486DA0">
          <w:rPr>
            <w:noProof/>
            <w:webHidden/>
          </w:rPr>
          <w:instrText xml:space="preserve"> PAGEREF _Toc119312877 \h </w:instrText>
        </w:r>
        <w:r w:rsidR="00486DA0">
          <w:rPr>
            <w:noProof/>
            <w:webHidden/>
          </w:rPr>
        </w:r>
        <w:r w:rsidR="00486DA0">
          <w:rPr>
            <w:noProof/>
            <w:webHidden/>
          </w:rPr>
          <w:fldChar w:fldCharType="separate"/>
        </w:r>
        <w:r w:rsidR="00486DA0">
          <w:rPr>
            <w:noProof/>
            <w:webHidden/>
          </w:rPr>
          <w:t>4</w:t>
        </w:r>
        <w:r w:rsidR="00486DA0">
          <w:rPr>
            <w:noProof/>
            <w:webHidden/>
          </w:rPr>
          <w:fldChar w:fldCharType="end"/>
        </w:r>
      </w:hyperlink>
    </w:p>
    <w:p w14:paraId="114BEC6E" w14:textId="6E667163" w:rsidR="00486DA0" w:rsidRDefault="00000000">
      <w:pPr>
        <w:pStyle w:val="TOC1"/>
        <w:tabs>
          <w:tab w:val="right" w:leader="dot" w:pos="9628"/>
        </w:tabs>
        <w:rPr>
          <w:rFonts w:asciiTheme="minorHAnsi" w:eastAsiaTheme="minorEastAsia" w:hAnsiTheme="minorHAnsi"/>
          <w:noProof/>
          <w:sz w:val="22"/>
          <w:lang w:eastAsia="en-AU"/>
        </w:rPr>
      </w:pPr>
      <w:hyperlink w:anchor="_Toc119312878" w:history="1">
        <w:r w:rsidR="00486DA0" w:rsidRPr="00AF3199">
          <w:rPr>
            <w:rStyle w:val="Hyperlink"/>
            <w:rFonts w:eastAsia="Times New Roman"/>
            <w:noProof/>
            <w:lang w:eastAsia="en-AU"/>
          </w:rPr>
          <w:t>Procedure</w:t>
        </w:r>
        <w:r w:rsidR="00486DA0">
          <w:rPr>
            <w:noProof/>
            <w:webHidden/>
          </w:rPr>
          <w:tab/>
        </w:r>
        <w:r w:rsidR="00486DA0">
          <w:rPr>
            <w:noProof/>
            <w:webHidden/>
          </w:rPr>
          <w:fldChar w:fldCharType="begin"/>
        </w:r>
        <w:r w:rsidR="00486DA0">
          <w:rPr>
            <w:noProof/>
            <w:webHidden/>
          </w:rPr>
          <w:instrText xml:space="preserve"> PAGEREF _Toc119312878 \h </w:instrText>
        </w:r>
        <w:r w:rsidR="00486DA0">
          <w:rPr>
            <w:noProof/>
            <w:webHidden/>
          </w:rPr>
        </w:r>
        <w:r w:rsidR="00486DA0">
          <w:rPr>
            <w:noProof/>
            <w:webHidden/>
          </w:rPr>
          <w:fldChar w:fldCharType="separate"/>
        </w:r>
        <w:r w:rsidR="00486DA0">
          <w:rPr>
            <w:noProof/>
            <w:webHidden/>
          </w:rPr>
          <w:t>4</w:t>
        </w:r>
        <w:r w:rsidR="00486DA0">
          <w:rPr>
            <w:noProof/>
            <w:webHidden/>
          </w:rPr>
          <w:fldChar w:fldCharType="end"/>
        </w:r>
      </w:hyperlink>
    </w:p>
    <w:p w14:paraId="28B9FC13" w14:textId="09C59048" w:rsidR="00486DA0" w:rsidRDefault="00000000">
      <w:pPr>
        <w:pStyle w:val="TOC2"/>
        <w:tabs>
          <w:tab w:val="left" w:pos="880"/>
          <w:tab w:val="right" w:leader="dot" w:pos="9628"/>
        </w:tabs>
        <w:rPr>
          <w:rFonts w:asciiTheme="minorHAnsi" w:eastAsiaTheme="minorEastAsia" w:hAnsiTheme="minorHAnsi"/>
          <w:noProof/>
          <w:sz w:val="22"/>
          <w:lang w:eastAsia="en-AU"/>
        </w:rPr>
      </w:pPr>
      <w:hyperlink w:anchor="_Toc119312879" w:history="1">
        <w:r w:rsidR="00486DA0" w:rsidRPr="00AF3199">
          <w:rPr>
            <w:rStyle w:val="Hyperlink"/>
            <w:noProof/>
          </w:rPr>
          <w:t>1.</w:t>
        </w:r>
        <w:r w:rsidR="00486DA0">
          <w:rPr>
            <w:rFonts w:asciiTheme="minorHAnsi" w:eastAsiaTheme="minorEastAsia" w:hAnsiTheme="minorHAnsi"/>
            <w:noProof/>
            <w:sz w:val="22"/>
            <w:lang w:eastAsia="en-AU"/>
          </w:rPr>
          <w:tab/>
        </w:r>
        <w:r w:rsidR="00486DA0" w:rsidRPr="00AF3199">
          <w:rPr>
            <w:rStyle w:val="Hyperlink"/>
            <w:noProof/>
          </w:rPr>
          <w:t>General Staff Parking</w:t>
        </w:r>
        <w:r w:rsidR="00486DA0">
          <w:rPr>
            <w:noProof/>
            <w:webHidden/>
          </w:rPr>
          <w:tab/>
        </w:r>
        <w:r w:rsidR="00486DA0">
          <w:rPr>
            <w:noProof/>
            <w:webHidden/>
          </w:rPr>
          <w:fldChar w:fldCharType="begin"/>
        </w:r>
        <w:r w:rsidR="00486DA0">
          <w:rPr>
            <w:noProof/>
            <w:webHidden/>
          </w:rPr>
          <w:instrText xml:space="preserve"> PAGEREF _Toc119312879 \h </w:instrText>
        </w:r>
        <w:r w:rsidR="00486DA0">
          <w:rPr>
            <w:noProof/>
            <w:webHidden/>
          </w:rPr>
        </w:r>
        <w:r w:rsidR="00486DA0">
          <w:rPr>
            <w:noProof/>
            <w:webHidden/>
          </w:rPr>
          <w:fldChar w:fldCharType="separate"/>
        </w:r>
        <w:r w:rsidR="00486DA0">
          <w:rPr>
            <w:noProof/>
            <w:webHidden/>
          </w:rPr>
          <w:t>4</w:t>
        </w:r>
        <w:r w:rsidR="00486DA0">
          <w:rPr>
            <w:noProof/>
            <w:webHidden/>
          </w:rPr>
          <w:fldChar w:fldCharType="end"/>
        </w:r>
      </w:hyperlink>
    </w:p>
    <w:p w14:paraId="02081CA7" w14:textId="416FDB96" w:rsidR="00486DA0" w:rsidRDefault="00000000">
      <w:pPr>
        <w:pStyle w:val="TOC2"/>
        <w:tabs>
          <w:tab w:val="left" w:pos="880"/>
          <w:tab w:val="right" w:leader="dot" w:pos="9628"/>
        </w:tabs>
        <w:rPr>
          <w:rFonts w:asciiTheme="minorHAnsi" w:eastAsiaTheme="minorEastAsia" w:hAnsiTheme="minorHAnsi"/>
          <w:noProof/>
          <w:sz w:val="22"/>
          <w:lang w:eastAsia="en-AU"/>
        </w:rPr>
      </w:pPr>
      <w:hyperlink w:anchor="_Toc119312880" w:history="1">
        <w:r w:rsidR="00486DA0" w:rsidRPr="00AF3199">
          <w:rPr>
            <w:rStyle w:val="Hyperlink"/>
            <w:noProof/>
          </w:rPr>
          <w:t>2.</w:t>
        </w:r>
        <w:r w:rsidR="00486DA0">
          <w:rPr>
            <w:rFonts w:asciiTheme="minorHAnsi" w:eastAsiaTheme="minorEastAsia" w:hAnsiTheme="minorHAnsi"/>
            <w:noProof/>
            <w:sz w:val="22"/>
            <w:lang w:eastAsia="en-AU"/>
          </w:rPr>
          <w:tab/>
        </w:r>
        <w:r w:rsidR="00486DA0" w:rsidRPr="00AF3199">
          <w:rPr>
            <w:rStyle w:val="Hyperlink"/>
            <w:noProof/>
          </w:rPr>
          <w:t>Reserved Staff Parking</w:t>
        </w:r>
        <w:r w:rsidR="00486DA0">
          <w:rPr>
            <w:noProof/>
            <w:webHidden/>
          </w:rPr>
          <w:tab/>
        </w:r>
        <w:r w:rsidR="00486DA0">
          <w:rPr>
            <w:noProof/>
            <w:webHidden/>
          </w:rPr>
          <w:fldChar w:fldCharType="begin"/>
        </w:r>
        <w:r w:rsidR="00486DA0">
          <w:rPr>
            <w:noProof/>
            <w:webHidden/>
          </w:rPr>
          <w:instrText xml:space="preserve"> PAGEREF _Toc119312880 \h </w:instrText>
        </w:r>
        <w:r w:rsidR="00486DA0">
          <w:rPr>
            <w:noProof/>
            <w:webHidden/>
          </w:rPr>
        </w:r>
        <w:r w:rsidR="00486DA0">
          <w:rPr>
            <w:noProof/>
            <w:webHidden/>
          </w:rPr>
          <w:fldChar w:fldCharType="separate"/>
        </w:r>
        <w:r w:rsidR="00486DA0">
          <w:rPr>
            <w:noProof/>
            <w:webHidden/>
          </w:rPr>
          <w:t>5</w:t>
        </w:r>
        <w:r w:rsidR="00486DA0">
          <w:rPr>
            <w:noProof/>
            <w:webHidden/>
          </w:rPr>
          <w:fldChar w:fldCharType="end"/>
        </w:r>
      </w:hyperlink>
    </w:p>
    <w:p w14:paraId="0C3FEB8B" w14:textId="6ADC7882" w:rsidR="00486DA0" w:rsidRDefault="00000000">
      <w:pPr>
        <w:pStyle w:val="TOC2"/>
        <w:tabs>
          <w:tab w:val="left" w:pos="880"/>
          <w:tab w:val="right" w:leader="dot" w:pos="9628"/>
        </w:tabs>
        <w:rPr>
          <w:rFonts w:asciiTheme="minorHAnsi" w:eastAsiaTheme="minorEastAsia" w:hAnsiTheme="minorHAnsi"/>
          <w:noProof/>
          <w:sz w:val="22"/>
          <w:lang w:eastAsia="en-AU"/>
        </w:rPr>
      </w:pPr>
      <w:hyperlink w:anchor="_Toc119312881" w:history="1">
        <w:r w:rsidR="00486DA0" w:rsidRPr="00AF3199">
          <w:rPr>
            <w:rStyle w:val="Hyperlink"/>
            <w:noProof/>
          </w:rPr>
          <w:t>3.</w:t>
        </w:r>
        <w:r w:rsidR="00486DA0">
          <w:rPr>
            <w:rFonts w:asciiTheme="minorHAnsi" w:eastAsiaTheme="minorEastAsia" w:hAnsiTheme="minorHAnsi"/>
            <w:noProof/>
            <w:sz w:val="22"/>
            <w:lang w:eastAsia="en-AU"/>
          </w:rPr>
          <w:tab/>
        </w:r>
        <w:r w:rsidR="00486DA0" w:rsidRPr="00AF3199">
          <w:rPr>
            <w:rStyle w:val="Hyperlink"/>
            <w:noProof/>
          </w:rPr>
          <w:t>Reserved Bay Refunds</w:t>
        </w:r>
        <w:r w:rsidR="00486DA0">
          <w:rPr>
            <w:noProof/>
            <w:webHidden/>
          </w:rPr>
          <w:tab/>
        </w:r>
        <w:r w:rsidR="00486DA0">
          <w:rPr>
            <w:noProof/>
            <w:webHidden/>
          </w:rPr>
          <w:fldChar w:fldCharType="begin"/>
        </w:r>
        <w:r w:rsidR="00486DA0">
          <w:rPr>
            <w:noProof/>
            <w:webHidden/>
          </w:rPr>
          <w:instrText xml:space="preserve"> PAGEREF _Toc119312881 \h </w:instrText>
        </w:r>
        <w:r w:rsidR="00486DA0">
          <w:rPr>
            <w:noProof/>
            <w:webHidden/>
          </w:rPr>
        </w:r>
        <w:r w:rsidR="00486DA0">
          <w:rPr>
            <w:noProof/>
            <w:webHidden/>
          </w:rPr>
          <w:fldChar w:fldCharType="separate"/>
        </w:r>
        <w:r w:rsidR="00486DA0">
          <w:rPr>
            <w:noProof/>
            <w:webHidden/>
          </w:rPr>
          <w:t>6</w:t>
        </w:r>
        <w:r w:rsidR="00486DA0">
          <w:rPr>
            <w:noProof/>
            <w:webHidden/>
          </w:rPr>
          <w:fldChar w:fldCharType="end"/>
        </w:r>
      </w:hyperlink>
    </w:p>
    <w:p w14:paraId="0B3BE1CF" w14:textId="34670540" w:rsidR="00486DA0" w:rsidRDefault="00000000">
      <w:pPr>
        <w:pStyle w:val="TOC2"/>
        <w:tabs>
          <w:tab w:val="left" w:pos="880"/>
          <w:tab w:val="right" w:leader="dot" w:pos="9628"/>
        </w:tabs>
        <w:rPr>
          <w:rFonts w:asciiTheme="minorHAnsi" w:eastAsiaTheme="minorEastAsia" w:hAnsiTheme="minorHAnsi"/>
          <w:noProof/>
          <w:sz w:val="22"/>
          <w:lang w:eastAsia="en-AU"/>
        </w:rPr>
      </w:pPr>
      <w:hyperlink w:anchor="_Toc119312882" w:history="1">
        <w:r w:rsidR="00486DA0" w:rsidRPr="00AF3199">
          <w:rPr>
            <w:rStyle w:val="Hyperlink"/>
            <w:noProof/>
          </w:rPr>
          <w:t>4.</w:t>
        </w:r>
        <w:r w:rsidR="00486DA0">
          <w:rPr>
            <w:rFonts w:asciiTheme="minorHAnsi" w:eastAsiaTheme="minorEastAsia" w:hAnsiTheme="minorHAnsi"/>
            <w:noProof/>
            <w:sz w:val="22"/>
            <w:lang w:eastAsia="en-AU"/>
          </w:rPr>
          <w:tab/>
        </w:r>
        <w:r w:rsidR="00486DA0" w:rsidRPr="00AF3199">
          <w:rPr>
            <w:rStyle w:val="Hyperlink"/>
            <w:noProof/>
          </w:rPr>
          <w:t>NMT vehicles</w:t>
        </w:r>
        <w:r w:rsidR="00486DA0">
          <w:rPr>
            <w:noProof/>
            <w:webHidden/>
          </w:rPr>
          <w:tab/>
        </w:r>
        <w:r w:rsidR="00486DA0">
          <w:rPr>
            <w:noProof/>
            <w:webHidden/>
          </w:rPr>
          <w:fldChar w:fldCharType="begin"/>
        </w:r>
        <w:r w:rsidR="00486DA0">
          <w:rPr>
            <w:noProof/>
            <w:webHidden/>
          </w:rPr>
          <w:instrText xml:space="preserve"> PAGEREF _Toc119312882 \h </w:instrText>
        </w:r>
        <w:r w:rsidR="00486DA0">
          <w:rPr>
            <w:noProof/>
            <w:webHidden/>
          </w:rPr>
        </w:r>
        <w:r w:rsidR="00486DA0">
          <w:rPr>
            <w:noProof/>
            <w:webHidden/>
          </w:rPr>
          <w:fldChar w:fldCharType="separate"/>
        </w:r>
        <w:r w:rsidR="00486DA0">
          <w:rPr>
            <w:noProof/>
            <w:webHidden/>
          </w:rPr>
          <w:t>6</w:t>
        </w:r>
        <w:r w:rsidR="00486DA0">
          <w:rPr>
            <w:noProof/>
            <w:webHidden/>
          </w:rPr>
          <w:fldChar w:fldCharType="end"/>
        </w:r>
      </w:hyperlink>
    </w:p>
    <w:p w14:paraId="1352700D" w14:textId="003CA509" w:rsidR="00486DA0" w:rsidRDefault="00000000">
      <w:pPr>
        <w:pStyle w:val="TOC2"/>
        <w:tabs>
          <w:tab w:val="left" w:pos="880"/>
          <w:tab w:val="right" w:leader="dot" w:pos="9628"/>
        </w:tabs>
        <w:rPr>
          <w:rFonts w:asciiTheme="minorHAnsi" w:eastAsiaTheme="minorEastAsia" w:hAnsiTheme="minorHAnsi"/>
          <w:noProof/>
          <w:sz w:val="22"/>
          <w:lang w:eastAsia="en-AU"/>
        </w:rPr>
      </w:pPr>
      <w:hyperlink w:anchor="_Toc119312883" w:history="1">
        <w:r w:rsidR="00486DA0" w:rsidRPr="00AF3199">
          <w:rPr>
            <w:rStyle w:val="Hyperlink"/>
            <w:noProof/>
          </w:rPr>
          <w:t>5.</w:t>
        </w:r>
        <w:r w:rsidR="00486DA0">
          <w:rPr>
            <w:rFonts w:asciiTheme="minorHAnsi" w:eastAsiaTheme="minorEastAsia" w:hAnsiTheme="minorHAnsi"/>
            <w:noProof/>
            <w:sz w:val="22"/>
            <w:lang w:eastAsia="en-AU"/>
          </w:rPr>
          <w:tab/>
        </w:r>
        <w:r w:rsidR="00486DA0" w:rsidRPr="00AF3199">
          <w:rPr>
            <w:rStyle w:val="Hyperlink"/>
            <w:noProof/>
          </w:rPr>
          <w:t>Vehicle disposal or sale</w:t>
        </w:r>
        <w:r w:rsidR="00486DA0">
          <w:rPr>
            <w:noProof/>
            <w:webHidden/>
          </w:rPr>
          <w:tab/>
        </w:r>
        <w:r w:rsidR="00486DA0">
          <w:rPr>
            <w:noProof/>
            <w:webHidden/>
          </w:rPr>
          <w:fldChar w:fldCharType="begin"/>
        </w:r>
        <w:r w:rsidR="00486DA0">
          <w:rPr>
            <w:noProof/>
            <w:webHidden/>
          </w:rPr>
          <w:instrText xml:space="preserve"> PAGEREF _Toc119312883 \h </w:instrText>
        </w:r>
        <w:r w:rsidR="00486DA0">
          <w:rPr>
            <w:noProof/>
            <w:webHidden/>
          </w:rPr>
        </w:r>
        <w:r w:rsidR="00486DA0">
          <w:rPr>
            <w:noProof/>
            <w:webHidden/>
          </w:rPr>
          <w:fldChar w:fldCharType="separate"/>
        </w:r>
        <w:r w:rsidR="00486DA0">
          <w:rPr>
            <w:noProof/>
            <w:webHidden/>
          </w:rPr>
          <w:t>6</w:t>
        </w:r>
        <w:r w:rsidR="00486DA0">
          <w:rPr>
            <w:noProof/>
            <w:webHidden/>
          </w:rPr>
          <w:fldChar w:fldCharType="end"/>
        </w:r>
      </w:hyperlink>
    </w:p>
    <w:p w14:paraId="5CA14D3C" w14:textId="68BF6E5D" w:rsidR="00486DA0" w:rsidRDefault="00000000">
      <w:pPr>
        <w:pStyle w:val="TOC2"/>
        <w:tabs>
          <w:tab w:val="left" w:pos="880"/>
          <w:tab w:val="right" w:leader="dot" w:pos="9628"/>
        </w:tabs>
        <w:rPr>
          <w:rFonts w:asciiTheme="minorHAnsi" w:eastAsiaTheme="minorEastAsia" w:hAnsiTheme="minorHAnsi"/>
          <w:noProof/>
          <w:sz w:val="22"/>
          <w:lang w:eastAsia="en-AU"/>
        </w:rPr>
      </w:pPr>
      <w:hyperlink w:anchor="_Toc119312884" w:history="1">
        <w:r w:rsidR="00486DA0" w:rsidRPr="00AF3199">
          <w:rPr>
            <w:rStyle w:val="Hyperlink"/>
            <w:noProof/>
          </w:rPr>
          <w:t>6.</w:t>
        </w:r>
        <w:r w:rsidR="00486DA0">
          <w:rPr>
            <w:rFonts w:asciiTheme="minorHAnsi" w:eastAsiaTheme="minorEastAsia" w:hAnsiTheme="minorHAnsi"/>
            <w:noProof/>
            <w:sz w:val="22"/>
            <w:lang w:eastAsia="en-AU"/>
          </w:rPr>
          <w:tab/>
        </w:r>
        <w:r w:rsidR="00486DA0" w:rsidRPr="00AF3199">
          <w:rPr>
            <w:rStyle w:val="Hyperlink"/>
            <w:noProof/>
          </w:rPr>
          <w:t>Motor Bikes</w:t>
        </w:r>
        <w:r w:rsidR="00486DA0">
          <w:rPr>
            <w:noProof/>
            <w:webHidden/>
          </w:rPr>
          <w:tab/>
        </w:r>
        <w:r w:rsidR="00486DA0">
          <w:rPr>
            <w:noProof/>
            <w:webHidden/>
          </w:rPr>
          <w:fldChar w:fldCharType="begin"/>
        </w:r>
        <w:r w:rsidR="00486DA0">
          <w:rPr>
            <w:noProof/>
            <w:webHidden/>
          </w:rPr>
          <w:instrText xml:space="preserve"> PAGEREF _Toc119312884 \h </w:instrText>
        </w:r>
        <w:r w:rsidR="00486DA0">
          <w:rPr>
            <w:noProof/>
            <w:webHidden/>
          </w:rPr>
        </w:r>
        <w:r w:rsidR="00486DA0">
          <w:rPr>
            <w:noProof/>
            <w:webHidden/>
          </w:rPr>
          <w:fldChar w:fldCharType="separate"/>
        </w:r>
        <w:r w:rsidR="00486DA0">
          <w:rPr>
            <w:noProof/>
            <w:webHidden/>
          </w:rPr>
          <w:t>6</w:t>
        </w:r>
        <w:r w:rsidR="00486DA0">
          <w:rPr>
            <w:noProof/>
            <w:webHidden/>
          </w:rPr>
          <w:fldChar w:fldCharType="end"/>
        </w:r>
      </w:hyperlink>
    </w:p>
    <w:p w14:paraId="331CD7AE" w14:textId="69A8C017" w:rsidR="00486DA0" w:rsidRDefault="00000000">
      <w:pPr>
        <w:pStyle w:val="TOC2"/>
        <w:tabs>
          <w:tab w:val="left" w:pos="880"/>
          <w:tab w:val="right" w:leader="dot" w:pos="9628"/>
        </w:tabs>
        <w:rPr>
          <w:rFonts w:asciiTheme="minorHAnsi" w:eastAsiaTheme="minorEastAsia" w:hAnsiTheme="minorHAnsi"/>
          <w:noProof/>
          <w:sz w:val="22"/>
          <w:lang w:eastAsia="en-AU"/>
        </w:rPr>
      </w:pPr>
      <w:hyperlink w:anchor="_Toc119312885" w:history="1">
        <w:r w:rsidR="00486DA0" w:rsidRPr="00AF3199">
          <w:rPr>
            <w:rStyle w:val="Hyperlink"/>
            <w:noProof/>
          </w:rPr>
          <w:t>7.</w:t>
        </w:r>
        <w:r w:rsidR="00486DA0">
          <w:rPr>
            <w:rFonts w:asciiTheme="minorHAnsi" w:eastAsiaTheme="minorEastAsia" w:hAnsiTheme="minorHAnsi"/>
            <w:noProof/>
            <w:sz w:val="22"/>
            <w:lang w:eastAsia="en-AU"/>
          </w:rPr>
          <w:tab/>
        </w:r>
        <w:r w:rsidR="00486DA0" w:rsidRPr="00AF3199">
          <w:rPr>
            <w:rStyle w:val="Hyperlink"/>
            <w:noProof/>
          </w:rPr>
          <w:t>Student Parking Permits</w:t>
        </w:r>
        <w:r w:rsidR="00486DA0">
          <w:rPr>
            <w:noProof/>
            <w:webHidden/>
          </w:rPr>
          <w:tab/>
        </w:r>
        <w:r w:rsidR="00486DA0">
          <w:rPr>
            <w:noProof/>
            <w:webHidden/>
          </w:rPr>
          <w:fldChar w:fldCharType="begin"/>
        </w:r>
        <w:r w:rsidR="00486DA0">
          <w:rPr>
            <w:noProof/>
            <w:webHidden/>
          </w:rPr>
          <w:instrText xml:space="preserve"> PAGEREF _Toc119312885 \h </w:instrText>
        </w:r>
        <w:r w:rsidR="00486DA0">
          <w:rPr>
            <w:noProof/>
            <w:webHidden/>
          </w:rPr>
        </w:r>
        <w:r w:rsidR="00486DA0">
          <w:rPr>
            <w:noProof/>
            <w:webHidden/>
          </w:rPr>
          <w:fldChar w:fldCharType="separate"/>
        </w:r>
        <w:r w:rsidR="00486DA0">
          <w:rPr>
            <w:noProof/>
            <w:webHidden/>
          </w:rPr>
          <w:t>6</w:t>
        </w:r>
        <w:r w:rsidR="00486DA0">
          <w:rPr>
            <w:noProof/>
            <w:webHidden/>
          </w:rPr>
          <w:fldChar w:fldCharType="end"/>
        </w:r>
      </w:hyperlink>
    </w:p>
    <w:p w14:paraId="748B02BA" w14:textId="090D7AB1" w:rsidR="00486DA0" w:rsidRDefault="00000000">
      <w:pPr>
        <w:pStyle w:val="TOC2"/>
        <w:tabs>
          <w:tab w:val="left" w:pos="880"/>
          <w:tab w:val="right" w:leader="dot" w:pos="9628"/>
        </w:tabs>
        <w:rPr>
          <w:rFonts w:asciiTheme="minorHAnsi" w:eastAsiaTheme="minorEastAsia" w:hAnsiTheme="minorHAnsi"/>
          <w:noProof/>
          <w:sz w:val="22"/>
          <w:lang w:eastAsia="en-AU"/>
        </w:rPr>
      </w:pPr>
      <w:hyperlink w:anchor="_Toc119312886" w:history="1">
        <w:r w:rsidR="00486DA0" w:rsidRPr="00AF3199">
          <w:rPr>
            <w:rStyle w:val="Hyperlink"/>
            <w:noProof/>
          </w:rPr>
          <w:t>8.</w:t>
        </w:r>
        <w:r w:rsidR="00486DA0">
          <w:rPr>
            <w:rFonts w:asciiTheme="minorHAnsi" w:eastAsiaTheme="minorEastAsia" w:hAnsiTheme="minorHAnsi"/>
            <w:noProof/>
            <w:sz w:val="22"/>
            <w:lang w:eastAsia="en-AU"/>
          </w:rPr>
          <w:tab/>
        </w:r>
        <w:r w:rsidR="00486DA0" w:rsidRPr="00AF3199">
          <w:rPr>
            <w:rStyle w:val="Hyperlink"/>
            <w:noProof/>
          </w:rPr>
          <w:t>Temporary Parking Permits</w:t>
        </w:r>
        <w:r w:rsidR="00486DA0">
          <w:rPr>
            <w:noProof/>
            <w:webHidden/>
          </w:rPr>
          <w:tab/>
        </w:r>
        <w:r w:rsidR="00486DA0">
          <w:rPr>
            <w:noProof/>
            <w:webHidden/>
          </w:rPr>
          <w:fldChar w:fldCharType="begin"/>
        </w:r>
        <w:r w:rsidR="00486DA0">
          <w:rPr>
            <w:noProof/>
            <w:webHidden/>
          </w:rPr>
          <w:instrText xml:space="preserve"> PAGEREF _Toc119312886 \h </w:instrText>
        </w:r>
        <w:r w:rsidR="00486DA0">
          <w:rPr>
            <w:noProof/>
            <w:webHidden/>
          </w:rPr>
        </w:r>
        <w:r w:rsidR="00486DA0">
          <w:rPr>
            <w:noProof/>
            <w:webHidden/>
          </w:rPr>
          <w:fldChar w:fldCharType="separate"/>
        </w:r>
        <w:r w:rsidR="00486DA0">
          <w:rPr>
            <w:noProof/>
            <w:webHidden/>
          </w:rPr>
          <w:t>7</w:t>
        </w:r>
        <w:r w:rsidR="00486DA0">
          <w:rPr>
            <w:noProof/>
            <w:webHidden/>
          </w:rPr>
          <w:fldChar w:fldCharType="end"/>
        </w:r>
      </w:hyperlink>
    </w:p>
    <w:p w14:paraId="13F49594" w14:textId="4C0184A6" w:rsidR="00486DA0" w:rsidRDefault="00000000">
      <w:pPr>
        <w:pStyle w:val="TOC2"/>
        <w:tabs>
          <w:tab w:val="left" w:pos="880"/>
          <w:tab w:val="right" w:leader="dot" w:pos="9628"/>
        </w:tabs>
        <w:rPr>
          <w:rFonts w:asciiTheme="minorHAnsi" w:eastAsiaTheme="minorEastAsia" w:hAnsiTheme="minorHAnsi"/>
          <w:noProof/>
          <w:sz w:val="22"/>
          <w:lang w:eastAsia="en-AU"/>
        </w:rPr>
      </w:pPr>
      <w:hyperlink w:anchor="_Toc119312887" w:history="1">
        <w:r w:rsidR="00486DA0" w:rsidRPr="00AF3199">
          <w:rPr>
            <w:rStyle w:val="Hyperlink"/>
            <w:noProof/>
          </w:rPr>
          <w:t>9.</w:t>
        </w:r>
        <w:r w:rsidR="00486DA0">
          <w:rPr>
            <w:rFonts w:asciiTheme="minorHAnsi" w:eastAsiaTheme="minorEastAsia" w:hAnsiTheme="minorHAnsi"/>
            <w:noProof/>
            <w:sz w:val="22"/>
            <w:lang w:eastAsia="en-AU"/>
          </w:rPr>
          <w:tab/>
        </w:r>
        <w:r w:rsidR="00486DA0" w:rsidRPr="00AF3199">
          <w:rPr>
            <w:rStyle w:val="Hyperlink"/>
            <w:noProof/>
          </w:rPr>
          <w:t>Visitors Bays</w:t>
        </w:r>
        <w:r w:rsidR="00486DA0">
          <w:rPr>
            <w:noProof/>
            <w:webHidden/>
          </w:rPr>
          <w:tab/>
        </w:r>
        <w:r w:rsidR="00486DA0">
          <w:rPr>
            <w:noProof/>
            <w:webHidden/>
          </w:rPr>
          <w:fldChar w:fldCharType="begin"/>
        </w:r>
        <w:r w:rsidR="00486DA0">
          <w:rPr>
            <w:noProof/>
            <w:webHidden/>
          </w:rPr>
          <w:instrText xml:space="preserve"> PAGEREF _Toc119312887 \h </w:instrText>
        </w:r>
        <w:r w:rsidR="00486DA0">
          <w:rPr>
            <w:noProof/>
            <w:webHidden/>
          </w:rPr>
        </w:r>
        <w:r w:rsidR="00486DA0">
          <w:rPr>
            <w:noProof/>
            <w:webHidden/>
          </w:rPr>
          <w:fldChar w:fldCharType="separate"/>
        </w:r>
        <w:r w:rsidR="00486DA0">
          <w:rPr>
            <w:noProof/>
            <w:webHidden/>
          </w:rPr>
          <w:t>7</w:t>
        </w:r>
        <w:r w:rsidR="00486DA0">
          <w:rPr>
            <w:noProof/>
            <w:webHidden/>
          </w:rPr>
          <w:fldChar w:fldCharType="end"/>
        </w:r>
      </w:hyperlink>
    </w:p>
    <w:p w14:paraId="291B19EC" w14:textId="412D28C4" w:rsidR="00486DA0" w:rsidRDefault="00000000">
      <w:pPr>
        <w:pStyle w:val="TOC2"/>
        <w:tabs>
          <w:tab w:val="left" w:pos="880"/>
          <w:tab w:val="right" w:leader="dot" w:pos="9628"/>
        </w:tabs>
        <w:rPr>
          <w:rFonts w:asciiTheme="minorHAnsi" w:eastAsiaTheme="minorEastAsia" w:hAnsiTheme="minorHAnsi"/>
          <w:noProof/>
          <w:sz w:val="22"/>
          <w:lang w:eastAsia="en-AU"/>
        </w:rPr>
      </w:pPr>
      <w:hyperlink w:anchor="_Toc119312888" w:history="1">
        <w:r w:rsidR="00486DA0" w:rsidRPr="00AF3199">
          <w:rPr>
            <w:rStyle w:val="Hyperlink"/>
            <w:noProof/>
          </w:rPr>
          <w:t>10.</w:t>
        </w:r>
        <w:r w:rsidR="00486DA0">
          <w:rPr>
            <w:rFonts w:asciiTheme="minorHAnsi" w:eastAsiaTheme="minorEastAsia" w:hAnsiTheme="minorHAnsi"/>
            <w:noProof/>
            <w:sz w:val="22"/>
            <w:lang w:eastAsia="en-AU"/>
          </w:rPr>
          <w:tab/>
        </w:r>
        <w:r w:rsidR="00486DA0" w:rsidRPr="00AF3199">
          <w:rPr>
            <w:rStyle w:val="Hyperlink"/>
            <w:noProof/>
          </w:rPr>
          <w:t>ACROD parking</w:t>
        </w:r>
        <w:r w:rsidR="00486DA0">
          <w:rPr>
            <w:noProof/>
            <w:webHidden/>
          </w:rPr>
          <w:tab/>
        </w:r>
        <w:r w:rsidR="00486DA0">
          <w:rPr>
            <w:noProof/>
            <w:webHidden/>
          </w:rPr>
          <w:fldChar w:fldCharType="begin"/>
        </w:r>
        <w:r w:rsidR="00486DA0">
          <w:rPr>
            <w:noProof/>
            <w:webHidden/>
          </w:rPr>
          <w:instrText xml:space="preserve"> PAGEREF _Toc119312888 \h </w:instrText>
        </w:r>
        <w:r w:rsidR="00486DA0">
          <w:rPr>
            <w:noProof/>
            <w:webHidden/>
          </w:rPr>
        </w:r>
        <w:r w:rsidR="00486DA0">
          <w:rPr>
            <w:noProof/>
            <w:webHidden/>
          </w:rPr>
          <w:fldChar w:fldCharType="separate"/>
        </w:r>
        <w:r w:rsidR="00486DA0">
          <w:rPr>
            <w:noProof/>
            <w:webHidden/>
          </w:rPr>
          <w:t>7</w:t>
        </w:r>
        <w:r w:rsidR="00486DA0">
          <w:rPr>
            <w:noProof/>
            <w:webHidden/>
          </w:rPr>
          <w:fldChar w:fldCharType="end"/>
        </w:r>
      </w:hyperlink>
    </w:p>
    <w:p w14:paraId="0FBE2D55" w14:textId="2498CC86" w:rsidR="00486DA0" w:rsidRDefault="00000000">
      <w:pPr>
        <w:pStyle w:val="TOC2"/>
        <w:tabs>
          <w:tab w:val="left" w:pos="880"/>
          <w:tab w:val="right" w:leader="dot" w:pos="9628"/>
        </w:tabs>
        <w:rPr>
          <w:rFonts w:asciiTheme="minorHAnsi" w:eastAsiaTheme="minorEastAsia" w:hAnsiTheme="minorHAnsi"/>
          <w:noProof/>
          <w:sz w:val="22"/>
          <w:lang w:eastAsia="en-AU"/>
        </w:rPr>
      </w:pPr>
      <w:hyperlink w:anchor="_Toc119312889" w:history="1">
        <w:r w:rsidR="00486DA0" w:rsidRPr="00AF3199">
          <w:rPr>
            <w:rStyle w:val="Hyperlink"/>
            <w:noProof/>
          </w:rPr>
          <w:t>11.</w:t>
        </w:r>
        <w:r w:rsidR="00486DA0">
          <w:rPr>
            <w:rFonts w:asciiTheme="minorHAnsi" w:eastAsiaTheme="minorEastAsia" w:hAnsiTheme="minorHAnsi"/>
            <w:noProof/>
            <w:sz w:val="22"/>
            <w:lang w:eastAsia="en-AU"/>
          </w:rPr>
          <w:tab/>
        </w:r>
        <w:r w:rsidR="00486DA0" w:rsidRPr="00AF3199">
          <w:rPr>
            <w:rStyle w:val="Hyperlink"/>
            <w:noProof/>
          </w:rPr>
          <w:t>STAFF – Lost permits, cessation of employment</w:t>
        </w:r>
        <w:r w:rsidR="00486DA0">
          <w:rPr>
            <w:noProof/>
            <w:webHidden/>
          </w:rPr>
          <w:tab/>
        </w:r>
        <w:r w:rsidR="00486DA0">
          <w:rPr>
            <w:noProof/>
            <w:webHidden/>
          </w:rPr>
          <w:fldChar w:fldCharType="begin"/>
        </w:r>
        <w:r w:rsidR="00486DA0">
          <w:rPr>
            <w:noProof/>
            <w:webHidden/>
          </w:rPr>
          <w:instrText xml:space="preserve"> PAGEREF _Toc119312889 \h </w:instrText>
        </w:r>
        <w:r w:rsidR="00486DA0">
          <w:rPr>
            <w:noProof/>
            <w:webHidden/>
          </w:rPr>
        </w:r>
        <w:r w:rsidR="00486DA0">
          <w:rPr>
            <w:noProof/>
            <w:webHidden/>
          </w:rPr>
          <w:fldChar w:fldCharType="separate"/>
        </w:r>
        <w:r w:rsidR="00486DA0">
          <w:rPr>
            <w:noProof/>
            <w:webHidden/>
          </w:rPr>
          <w:t>8</w:t>
        </w:r>
        <w:r w:rsidR="00486DA0">
          <w:rPr>
            <w:noProof/>
            <w:webHidden/>
          </w:rPr>
          <w:fldChar w:fldCharType="end"/>
        </w:r>
      </w:hyperlink>
    </w:p>
    <w:p w14:paraId="0DDDCB02" w14:textId="264D8CAD" w:rsidR="00486DA0" w:rsidRDefault="00000000">
      <w:pPr>
        <w:pStyle w:val="TOC2"/>
        <w:tabs>
          <w:tab w:val="left" w:pos="880"/>
          <w:tab w:val="right" w:leader="dot" w:pos="9628"/>
        </w:tabs>
        <w:rPr>
          <w:rFonts w:asciiTheme="minorHAnsi" w:eastAsiaTheme="minorEastAsia" w:hAnsiTheme="minorHAnsi"/>
          <w:noProof/>
          <w:sz w:val="22"/>
          <w:lang w:eastAsia="en-AU"/>
        </w:rPr>
      </w:pPr>
      <w:hyperlink w:anchor="_Toc119312890" w:history="1">
        <w:r w:rsidR="00486DA0" w:rsidRPr="00AF3199">
          <w:rPr>
            <w:rStyle w:val="Hyperlink"/>
            <w:noProof/>
          </w:rPr>
          <w:t>12.</w:t>
        </w:r>
        <w:r w:rsidR="00486DA0">
          <w:rPr>
            <w:rFonts w:asciiTheme="minorHAnsi" w:eastAsiaTheme="minorEastAsia" w:hAnsiTheme="minorHAnsi"/>
            <w:noProof/>
            <w:sz w:val="22"/>
            <w:lang w:eastAsia="en-AU"/>
          </w:rPr>
          <w:tab/>
        </w:r>
        <w:r w:rsidR="00486DA0" w:rsidRPr="00AF3199">
          <w:rPr>
            <w:rStyle w:val="Hyperlink"/>
            <w:noProof/>
          </w:rPr>
          <w:t>Infringement Notices</w:t>
        </w:r>
        <w:r w:rsidR="00486DA0">
          <w:rPr>
            <w:noProof/>
            <w:webHidden/>
          </w:rPr>
          <w:tab/>
        </w:r>
        <w:r w:rsidR="00486DA0">
          <w:rPr>
            <w:noProof/>
            <w:webHidden/>
          </w:rPr>
          <w:fldChar w:fldCharType="begin"/>
        </w:r>
        <w:r w:rsidR="00486DA0">
          <w:rPr>
            <w:noProof/>
            <w:webHidden/>
          </w:rPr>
          <w:instrText xml:space="preserve"> PAGEREF _Toc119312890 \h </w:instrText>
        </w:r>
        <w:r w:rsidR="00486DA0">
          <w:rPr>
            <w:noProof/>
            <w:webHidden/>
          </w:rPr>
        </w:r>
        <w:r w:rsidR="00486DA0">
          <w:rPr>
            <w:noProof/>
            <w:webHidden/>
          </w:rPr>
          <w:fldChar w:fldCharType="separate"/>
        </w:r>
        <w:r w:rsidR="00486DA0">
          <w:rPr>
            <w:noProof/>
            <w:webHidden/>
          </w:rPr>
          <w:t>8</w:t>
        </w:r>
        <w:r w:rsidR="00486DA0">
          <w:rPr>
            <w:noProof/>
            <w:webHidden/>
          </w:rPr>
          <w:fldChar w:fldCharType="end"/>
        </w:r>
      </w:hyperlink>
    </w:p>
    <w:p w14:paraId="10C1B6E3" w14:textId="19F85E2C" w:rsidR="00486DA0" w:rsidRDefault="00000000">
      <w:pPr>
        <w:pStyle w:val="TOC1"/>
        <w:tabs>
          <w:tab w:val="right" w:leader="dot" w:pos="9628"/>
        </w:tabs>
        <w:rPr>
          <w:rFonts w:asciiTheme="minorHAnsi" w:eastAsiaTheme="minorEastAsia" w:hAnsiTheme="minorHAnsi"/>
          <w:noProof/>
          <w:sz w:val="22"/>
          <w:lang w:eastAsia="en-AU"/>
        </w:rPr>
      </w:pPr>
      <w:hyperlink w:anchor="_Toc119312891" w:history="1">
        <w:r w:rsidR="00486DA0" w:rsidRPr="00AF3199">
          <w:rPr>
            <w:rStyle w:val="Hyperlink"/>
            <w:rFonts w:eastAsia="Times New Roman"/>
            <w:noProof/>
            <w:lang w:eastAsia="en-AU"/>
          </w:rPr>
          <w:t>Related Policies and Other Relevant Documents</w:t>
        </w:r>
        <w:r w:rsidR="00486DA0">
          <w:rPr>
            <w:noProof/>
            <w:webHidden/>
          </w:rPr>
          <w:tab/>
        </w:r>
        <w:r w:rsidR="00486DA0">
          <w:rPr>
            <w:noProof/>
            <w:webHidden/>
          </w:rPr>
          <w:fldChar w:fldCharType="begin"/>
        </w:r>
        <w:r w:rsidR="00486DA0">
          <w:rPr>
            <w:noProof/>
            <w:webHidden/>
          </w:rPr>
          <w:instrText xml:space="preserve"> PAGEREF _Toc119312891 \h </w:instrText>
        </w:r>
        <w:r w:rsidR="00486DA0">
          <w:rPr>
            <w:noProof/>
            <w:webHidden/>
          </w:rPr>
        </w:r>
        <w:r w:rsidR="00486DA0">
          <w:rPr>
            <w:noProof/>
            <w:webHidden/>
          </w:rPr>
          <w:fldChar w:fldCharType="separate"/>
        </w:r>
        <w:r w:rsidR="00486DA0">
          <w:rPr>
            <w:noProof/>
            <w:webHidden/>
          </w:rPr>
          <w:t>8</w:t>
        </w:r>
        <w:r w:rsidR="00486DA0">
          <w:rPr>
            <w:noProof/>
            <w:webHidden/>
          </w:rPr>
          <w:fldChar w:fldCharType="end"/>
        </w:r>
      </w:hyperlink>
    </w:p>
    <w:p w14:paraId="7291EDEA" w14:textId="2E9F0116" w:rsidR="00486DA0" w:rsidRDefault="00000000">
      <w:pPr>
        <w:pStyle w:val="TOC1"/>
        <w:tabs>
          <w:tab w:val="right" w:leader="dot" w:pos="9628"/>
        </w:tabs>
        <w:rPr>
          <w:rFonts w:asciiTheme="minorHAnsi" w:eastAsiaTheme="minorEastAsia" w:hAnsiTheme="minorHAnsi"/>
          <w:noProof/>
          <w:sz w:val="22"/>
          <w:lang w:eastAsia="en-AU"/>
        </w:rPr>
      </w:pPr>
      <w:hyperlink w:anchor="_Toc119312892" w:history="1">
        <w:r w:rsidR="00486DA0" w:rsidRPr="00AF3199">
          <w:rPr>
            <w:rStyle w:val="Hyperlink"/>
            <w:rFonts w:eastAsia="Times New Roman"/>
            <w:noProof/>
            <w:lang w:eastAsia="en-AU"/>
          </w:rPr>
          <w:t>Relevant Legislation</w:t>
        </w:r>
        <w:r w:rsidR="00486DA0">
          <w:rPr>
            <w:noProof/>
            <w:webHidden/>
          </w:rPr>
          <w:tab/>
        </w:r>
        <w:r w:rsidR="00486DA0">
          <w:rPr>
            <w:noProof/>
            <w:webHidden/>
          </w:rPr>
          <w:fldChar w:fldCharType="begin"/>
        </w:r>
        <w:r w:rsidR="00486DA0">
          <w:rPr>
            <w:noProof/>
            <w:webHidden/>
          </w:rPr>
          <w:instrText xml:space="preserve"> PAGEREF _Toc119312892 \h </w:instrText>
        </w:r>
        <w:r w:rsidR="00486DA0">
          <w:rPr>
            <w:noProof/>
            <w:webHidden/>
          </w:rPr>
        </w:r>
        <w:r w:rsidR="00486DA0">
          <w:rPr>
            <w:noProof/>
            <w:webHidden/>
          </w:rPr>
          <w:fldChar w:fldCharType="separate"/>
        </w:r>
        <w:r w:rsidR="00486DA0">
          <w:rPr>
            <w:noProof/>
            <w:webHidden/>
          </w:rPr>
          <w:t>9</w:t>
        </w:r>
        <w:r w:rsidR="00486DA0">
          <w:rPr>
            <w:noProof/>
            <w:webHidden/>
          </w:rPr>
          <w:fldChar w:fldCharType="end"/>
        </w:r>
      </w:hyperlink>
    </w:p>
    <w:p w14:paraId="636126D6" w14:textId="42B2C464" w:rsidR="00486DA0" w:rsidRDefault="00000000">
      <w:pPr>
        <w:pStyle w:val="TOC1"/>
        <w:tabs>
          <w:tab w:val="right" w:leader="dot" w:pos="9628"/>
        </w:tabs>
        <w:rPr>
          <w:rFonts w:asciiTheme="minorHAnsi" w:eastAsiaTheme="minorEastAsia" w:hAnsiTheme="minorHAnsi"/>
          <w:noProof/>
          <w:sz w:val="22"/>
          <w:lang w:eastAsia="en-AU"/>
        </w:rPr>
      </w:pPr>
      <w:hyperlink w:anchor="_Toc119312893" w:history="1">
        <w:r w:rsidR="00486DA0" w:rsidRPr="00AF3199">
          <w:rPr>
            <w:rStyle w:val="Hyperlink"/>
            <w:rFonts w:eastAsia="Times New Roman"/>
            <w:noProof/>
            <w:lang w:eastAsia="en-AU"/>
          </w:rPr>
          <w:t>Review Date</w:t>
        </w:r>
        <w:r w:rsidR="00486DA0">
          <w:rPr>
            <w:noProof/>
            <w:webHidden/>
          </w:rPr>
          <w:tab/>
        </w:r>
        <w:r w:rsidR="00486DA0">
          <w:rPr>
            <w:noProof/>
            <w:webHidden/>
          </w:rPr>
          <w:fldChar w:fldCharType="begin"/>
        </w:r>
        <w:r w:rsidR="00486DA0">
          <w:rPr>
            <w:noProof/>
            <w:webHidden/>
          </w:rPr>
          <w:instrText xml:space="preserve"> PAGEREF _Toc119312893 \h </w:instrText>
        </w:r>
        <w:r w:rsidR="00486DA0">
          <w:rPr>
            <w:noProof/>
            <w:webHidden/>
          </w:rPr>
        </w:r>
        <w:r w:rsidR="00486DA0">
          <w:rPr>
            <w:noProof/>
            <w:webHidden/>
          </w:rPr>
          <w:fldChar w:fldCharType="separate"/>
        </w:r>
        <w:r w:rsidR="00486DA0">
          <w:rPr>
            <w:noProof/>
            <w:webHidden/>
          </w:rPr>
          <w:t>9</w:t>
        </w:r>
        <w:r w:rsidR="00486DA0">
          <w:rPr>
            <w:noProof/>
            <w:webHidden/>
          </w:rPr>
          <w:fldChar w:fldCharType="end"/>
        </w:r>
      </w:hyperlink>
    </w:p>
    <w:p w14:paraId="211BD143" w14:textId="70A57364" w:rsidR="00486DA0" w:rsidRDefault="00000000">
      <w:pPr>
        <w:pStyle w:val="TOC1"/>
        <w:tabs>
          <w:tab w:val="right" w:leader="dot" w:pos="9628"/>
        </w:tabs>
        <w:rPr>
          <w:rFonts w:asciiTheme="minorHAnsi" w:eastAsiaTheme="minorEastAsia" w:hAnsiTheme="minorHAnsi"/>
          <w:noProof/>
          <w:sz w:val="22"/>
          <w:lang w:eastAsia="en-AU"/>
        </w:rPr>
      </w:pPr>
      <w:hyperlink w:anchor="_Toc119312894" w:history="1">
        <w:r w:rsidR="00486DA0" w:rsidRPr="00AF3199">
          <w:rPr>
            <w:rStyle w:val="Hyperlink"/>
            <w:rFonts w:eastAsia="Times New Roman"/>
            <w:noProof/>
            <w:lang w:eastAsia="en-AU"/>
          </w:rPr>
          <w:t>Contact Information</w:t>
        </w:r>
        <w:r w:rsidR="00486DA0">
          <w:rPr>
            <w:noProof/>
            <w:webHidden/>
          </w:rPr>
          <w:tab/>
        </w:r>
        <w:r w:rsidR="00486DA0">
          <w:rPr>
            <w:noProof/>
            <w:webHidden/>
          </w:rPr>
          <w:fldChar w:fldCharType="begin"/>
        </w:r>
        <w:r w:rsidR="00486DA0">
          <w:rPr>
            <w:noProof/>
            <w:webHidden/>
          </w:rPr>
          <w:instrText xml:space="preserve"> PAGEREF _Toc119312894 \h </w:instrText>
        </w:r>
        <w:r w:rsidR="00486DA0">
          <w:rPr>
            <w:noProof/>
            <w:webHidden/>
          </w:rPr>
        </w:r>
        <w:r w:rsidR="00486DA0">
          <w:rPr>
            <w:noProof/>
            <w:webHidden/>
          </w:rPr>
          <w:fldChar w:fldCharType="separate"/>
        </w:r>
        <w:r w:rsidR="00486DA0">
          <w:rPr>
            <w:noProof/>
            <w:webHidden/>
          </w:rPr>
          <w:t>9</w:t>
        </w:r>
        <w:r w:rsidR="00486DA0">
          <w:rPr>
            <w:noProof/>
            <w:webHidden/>
          </w:rPr>
          <w:fldChar w:fldCharType="end"/>
        </w:r>
      </w:hyperlink>
    </w:p>
    <w:p w14:paraId="4337B1EF" w14:textId="36B5D78A" w:rsidR="00486DA0" w:rsidRDefault="00000000">
      <w:pPr>
        <w:pStyle w:val="TOC1"/>
        <w:tabs>
          <w:tab w:val="right" w:leader="dot" w:pos="9628"/>
        </w:tabs>
        <w:rPr>
          <w:rFonts w:asciiTheme="minorHAnsi" w:eastAsiaTheme="minorEastAsia" w:hAnsiTheme="minorHAnsi"/>
          <w:noProof/>
          <w:sz w:val="22"/>
          <w:lang w:eastAsia="en-AU"/>
        </w:rPr>
      </w:pPr>
      <w:hyperlink w:anchor="_Toc119312895" w:history="1">
        <w:r w:rsidR="00486DA0" w:rsidRPr="00AF3199">
          <w:rPr>
            <w:rStyle w:val="Hyperlink"/>
            <w:rFonts w:eastAsia="Times New Roman"/>
            <w:noProof/>
            <w:lang w:eastAsia="en-AU"/>
          </w:rPr>
          <w:t>Revision History</w:t>
        </w:r>
        <w:r w:rsidR="00486DA0">
          <w:rPr>
            <w:noProof/>
            <w:webHidden/>
          </w:rPr>
          <w:tab/>
        </w:r>
        <w:r w:rsidR="00486DA0">
          <w:rPr>
            <w:noProof/>
            <w:webHidden/>
          </w:rPr>
          <w:fldChar w:fldCharType="begin"/>
        </w:r>
        <w:r w:rsidR="00486DA0">
          <w:rPr>
            <w:noProof/>
            <w:webHidden/>
          </w:rPr>
          <w:instrText xml:space="preserve"> PAGEREF _Toc119312895 \h </w:instrText>
        </w:r>
        <w:r w:rsidR="00486DA0">
          <w:rPr>
            <w:noProof/>
            <w:webHidden/>
          </w:rPr>
        </w:r>
        <w:r w:rsidR="00486DA0">
          <w:rPr>
            <w:noProof/>
            <w:webHidden/>
          </w:rPr>
          <w:fldChar w:fldCharType="separate"/>
        </w:r>
        <w:r w:rsidR="00486DA0">
          <w:rPr>
            <w:noProof/>
            <w:webHidden/>
          </w:rPr>
          <w:t>9</w:t>
        </w:r>
        <w:r w:rsidR="00486DA0">
          <w:rPr>
            <w:noProof/>
            <w:webHidden/>
          </w:rPr>
          <w:fldChar w:fldCharType="end"/>
        </w:r>
      </w:hyperlink>
    </w:p>
    <w:p w14:paraId="54FBC3DD" w14:textId="4AB1F950" w:rsidR="00AE2DEA" w:rsidRPr="00744F27" w:rsidRDefault="00AE2DEA" w:rsidP="00AE2DEA">
      <w:pPr>
        <w:rPr>
          <w:rFonts w:eastAsia="Calibri" w:cs="Arial"/>
          <w:szCs w:val="24"/>
        </w:rPr>
      </w:pPr>
      <w:r>
        <w:rPr>
          <w:lang w:eastAsia="en-AU"/>
        </w:rPr>
        <w:fldChar w:fldCharType="end"/>
      </w:r>
    </w:p>
    <w:p w14:paraId="5995DF88" w14:textId="77777777" w:rsidR="00AE2DEA" w:rsidRPr="00744F27" w:rsidRDefault="00AE2DEA" w:rsidP="00AE2DEA">
      <w:pPr>
        <w:tabs>
          <w:tab w:val="center" w:pos="4513"/>
          <w:tab w:val="right" w:pos="9026"/>
        </w:tabs>
        <w:rPr>
          <w:rFonts w:eastAsia="Calibri" w:cs="Arial"/>
          <w:i/>
          <w:sz w:val="20"/>
          <w:szCs w:val="20"/>
        </w:rPr>
      </w:pPr>
    </w:p>
    <w:p w14:paraId="65AD53F9" w14:textId="77777777" w:rsidR="00AE2DEA" w:rsidRPr="00C714BF" w:rsidRDefault="00AE2DEA" w:rsidP="00AE2DEA">
      <w:pPr>
        <w:rPr>
          <w:szCs w:val="24"/>
        </w:rPr>
      </w:pPr>
      <w:r w:rsidRPr="00C714BF">
        <w:rPr>
          <w:szCs w:val="24"/>
        </w:rPr>
        <w:t>All policy and procedural statements contained within this document are lawful orders for the purposes of section 80(a) of the Public Sector Management Act 1994 (WA) and are therefore to be observed by all College employees.</w:t>
      </w:r>
    </w:p>
    <w:p w14:paraId="457B630E" w14:textId="77777777" w:rsidR="00AE2DEA" w:rsidRDefault="00AE2DEA" w:rsidP="00AE2DEA">
      <w:pPr>
        <w:rPr>
          <w:sz w:val="20"/>
          <w:szCs w:val="20"/>
        </w:rPr>
      </w:pPr>
    </w:p>
    <w:p w14:paraId="2993E3A2" w14:textId="77777777" w:rsidR="00AE2DEA" w:rsidRDefault="00AE2DEA" w:rsidP="00AE2DEA">
      <w:pPr>
        <w:rPr>
          <w:sz w:val="20"/>
          <w:szCs w:val="20"/>
        </w:rPr>
        <w:sectPr w:rsidR="00AE2DEA" w:rsidSect="008351E9">
          <w:headerReference w:type="first" r:id="rId19"/>
          <w:footerReference w:type="first" r:id="rId20"/>
          <w:pgSz w:w="11906" w:h="16838" w:code="9"/>
          <w:pgMar w:top="1134" w:right="1134" w:bottom="1134" w:left="1134" w:header="567" w:footer="567" w:gutter="0"/>
          <w:cols w:space="708"/>
          <w:titlePg/>
          <w:docGrid w:linePitch="360"/>
        </w:sectPr>
      </w:pPr>
    </w:p>
    <w:p w14:paraId="299085A2" w14:textId="77777777" w:rsidR="00AE2DEA" w:rsidRPr="00EF265F" w:rsidRDefault="00AE2DEA" w:rsidP="00AE2DEA">
      <w:pPr>
        <w:pStyle w:val="Heading1"/>
        <w:spacing w:before="0"/>
        <w:rPr>
          <w:rFonts w:eastAsia="Times New Roman"/>
          <w:caps/>
          <w:sz w:val="28"/>
          <w:szCs w:val="28"/>
          <w:lang w:eastAsia="en-AU"/>
        </w:rPr>
      </w:pPr>
      <w:bookmarkStart w:id="0" w:name="_Toc262829833"/>
      <w:bookmarkStart w:id="1" w:name="_Toc119312869"/>
      <w:r w:rsidRPr="00EF265F">
        <w:rPr>
          <w:rFonts w:eastAsia="Times New Roman"/>
          <w:sz w:val="28"/>
          <w:szCs w:val="28"/>
          <w:lang w:eastAsia="en-AU"/>
        </w:rPr>
        <w:lastRenderedPageBreak/>
        <w:t>Policy Statement</w:t>
      </w:r>
      <w:bookmarkEnd w:id="0"/>
      <w:bookmarkEnd w:id="1"/>
    </w:p>
    <w:p w14:paraId="28637224" w14:textId="77777777" w:rsidR="00AE2DEA" w:rsidRDefault="00AE2DEA" w:rsidP="00AE2DEA">
      <w:pPr>
        <w:spacing w:line="276" w:lineRule="auto"/>
        <w:rPr>
          <w:rFonts w:eastAsia="Calibri" w:cs="Arial"/>
          <w:szCs w:val="24"/>
        </w:rPr>
      </w:pPr>
    </w:p>
    <w:p w14:paraId="0A1EA433" w14:textId="77777777" w:rsidR="00AE2DEA" w:rsidRDefault="00AE2DEA" w:rsidP="00AE2DEA">
      <w:pPr>
        <w:jc w:val="both"/>
      </w:pPr>
      <w:r w:rsidRPr="00510228">
        <w:t xml:space="preserve">North Metropolitan TAFE (NMT) is committed to ensuring that staff, </w:t>
      </w:r>
      <w:proofErr w:type="gramStart"/>
      <w:r w:rsidRPr="00510228">
        <w:t>students</w:t>
      </w:r>
      <w:proofErr w:type="gramEnd"/>
      <w:r w:rsidRPr="00510228">
        <w:t xml:space="preserve"> and the public are provided with policy and procedures for the administration of parking across NMT campuses.</w:t>
      </w:r>
    </w:p>
    <w:p w14:paraId="548DF931" w14:textId="77777777" w:rsidR="00AE2DEA" w:rsidRPr="00510228" w:rsidRDefault="00AE2DEA" w:rsidP="00AE2DEA">
      <w:pPr>
        <w:jc w:val="both"/>
      </w:pPr>
    </w:p>
    <w:p w14:paraId="659D9D46" w14:textId="77777777" w:rsidR="00AE2DEA" w:rsidRDefault="00AE2DEA" w:rsidP="00AE2DEA">
      <w:pPr>
        <w:jc w:val="both"/>
      </w:pPr>
      <w:r w:rsidRPr="00510228">
        <w:t>All vehicles (excluding motor bikes) parked on NMT campuses must clearly display a relevant and valid parking permit as described in the policy guidelines.</w:t>
      </w:r>
    </w:p>
    <w:p w14:paraId="6AA7636A" w14:textId="77777777" w:rsidR="00AE2DEA" w:rsidRPr="00510228" w:rsidRDefault="00AE2DEA" w:rsidP="00AE2DEA">
      <w:pPr>
        <w:jc w:val="both"/>
      </w:pPr>
    </w:p>
    <w:p w14:paraId="329DC34F" w14:textId="77777777" w:rsidR="00AE2DEA" w:rsidRDefault="00AE2DEA" w:rsidP="00AE2DEA">
      <w:pPr>
        <w:jc w:val="both"/>
      </w:pPr>
      <w:r w:rsidRPr="00510228">
        <w:t>NMT does not accept responsibility for the loss of, or damage to, vehicles on campus grounds, nor loss or damage to accessories or vehicle contents.  Those persons bringing vehicles on to, or parking on NMT grounds, do so at their own risk.</w:t>
      </w:r>
    </w:p>
    <w:p w14:paraId="695A7375" w14:textId="77777777" w:rsidR="00AE2DEA" w:rsidRPr="00510228" w:rsidRDefault="00AE2DEA" w:rsidP="00AE2DEA">
      <w:pPr>
        <w:jc w:val="both"/>
      </w:pPr>
    </w:p>
    <w:p w14:paraId="4E0C2D77" w14:textId="77777777" w:rsidR="00AE2DEA" w:rsidRDefault="00AE2DEA" w:rsidP="00AE2DEA">
      <w:pPr>
        <w:jc w:val="both"/>
      </w:pPr>
      <w:r w:rsidRPr="00510228">
        <w:t xml:space="preserve">Regulations that apply to the movement of traffic, parking of vehicles within grounds and signage in all car parks must be </w:t>
      </w:r>
      <w:proofErr w:type="gramStart"/>
      <w:r w:rsidRPr="00510228">
        <w:t>observed at all times</w:t>
      </w:r>
      <w:proofErr w:type="gramEnd"/>
      <w:r w:rsidRPr="00510228">
        <w:t>.</w:t>
      </w:r>
    </w:p>
    <w:p w14:paraId="4438FF87" w14:textId="77777777" w:rsidR="00AE2DEA" w:rsidRPr="00510228" w:rsidRDefault="00AE2DEA" w:rsidP="00AE2DEA">
      <w:pPr>
        <w:jc w:val="both"/>
      </w:pPr>
    </w:p>
    <w:p w14:paraId="59AFBAF4" w14:textId="77777777" w:rsidR="00AE2DEA" w:rsidRPr="00677543" w:rsidRDefault="00AE2DEA" w:rsidP="00AE2DEA">
      <w:pPr>
        <w:jc w:val="both"/>
      </w:pPr>
      <w:r w:rsidRPr="00510228">
        <w:t>Any breach of this policy, guidelines and related documents may result in an official warning or an Infringement Notice being issued and a fine payable by the offending vehicle owner.  Handwritten notes left on vehicles will not be accepted as an alternative to a parking permit.</w:t>
      </w:r>
    </w:p>
    <w:p w14:paraId="45A40579" w14:textId="77777777" w:rsidR="00AE2DEA" w:rsidRDefault="00AE2DEA" w:rsidP="00AE2DEA">
      <w:pPr>
        <w:rPr>
          <w:rFonts w:eastAsia="Calibri" w:cs="Arial"/>
          <w:szCs w:val="24"/>
        </w:rPr>
      </w:pPr>
    </w:p>
    <w:p w14:paraId="4072BCD6" w14:textId="77777777" w:rsidR="00AE2DEA" w:rsidRPr="00744F27" w:rsidRDefault="00AE2DEA" w:rsidP="00AE2DEA">
      <w:pPr>
        <w:rPr>
          <w:rFonts w:eastAsia="Calibri" w:cs="Arial"/>
          <w:szCs w:val="24"/>
        </w:rPr>
      </w:pPr>
    </w:p>
    <w:p w14:paraId="0CC33B55" w14:textId="77777777" w:rsidR="00AE2DEA" w:rsidRPr="00EF265F" w:rsidRDefault="00AE2DEA" w:rsidP="00AE2DEA">
      <w:pPr>
        <w:pStyle w:val="Heading1"/>
        <w:spacing w:before="0"/>
        <w:rPr>
          <w:rFonts w:eastAsia="Times New Roman"/>
          <w:sz w:val="28"/>
          <w:szCs w:val="28"/>
          <w:lang w:eastAsia="en-AU"/>
        </w:rPr>
      </w:pPr>
      <w:bookmarkStart w:id="2" w:name="_Toc262829834"/>
      <w:bookmarkStart w:id="3" w:name="_Toc119312870"/>
      <w:r w:rsidRPr="00EF265F">
        <w:rPr>
          <w:rFonts w:eastAsia="Times New Roman"/>
          <w:sz w:val="28"/>
          <w:szCs w:val="28"/>
          <w:lang w:eastAsia="en-AU"/>
        </w:rPr>
        <w:t>Scope</w:t>
      </w:r>
      <w:bookmarkEnd w:id="2"/>
      <w:bookmarkEnd w:id="3"/>
    </w:p>
    <w:p w14:paraId="38C7DA56" w14:textId="77777777" w:rsidR="00AE2DEA" w:rsidRDefault="00AE2DEA" w:rsidP="00AE2DEA">
      <w:pPr>
        <w:spacing w:line="276" w:lineRule="auto"/>
        <w:rPr>
          <w:rFonts w:eastAsia="Calibri" w:cs="Arial"/>
          <w:szCs w:val="24"/>
        </w:rPr>
      </w:pPr>
      <w:bookmarkStart w:id="4" w:name="_Toc262829835"/>
    </w:p>
    <w:p w14:paraId="660FE065" w14:textId="77777777" w:rsidR="00AE2DEA" w:rsidRPr="00744F27" w:rsidRDefault="00AE2DEA" w:rsidP="00AE2DEA">
      <w:pPr>
        <w:rPr>
          <w:rFonts w:eastAsia="Calibri"/>
          <w:szCs w:val="24"/>
        </w:rPr>
      </w:pPr>
      <w:r>
        <w:t>This p</w:t>
      </w:r>
      <w:r w:rsidRPr="00DB72ED">
        <w:t xml:space="preserve">olicy covers staff, </w:t>
      </w:r>
      <w:proofErr w:type="gramStart"/>
      <w:r w:rsidRPr="00DB72ED">
        <w:t>students</w:t>
      </w:r>
      <w:proofErr w:type="gramEnd"/>
      <w:r w:rsidRPr="00DB72ED">
        <w:t xml:space="preserve"> and members of the public parking </w:t>
      </w:r>
      <w:r>
        <w:t>at</w:t>
      </w:r>
      <w:r w:rsidRPr="00DB72ED">
        <w:t xml:space="preserve"> NMT </w:t>
      </w:r>
      <w:r>
        <w:t>campuses.</w:t>
      </w:r>
    </w:p>
    <w:p w14:paraId="0A2063A7" w14:textId="77777777" w:rsidR="00AE2DEA" w:rsidRDefault="00AE2DEA" w:rsidP="00AE2DEA"/>
    <w:p w14:paraId="179BB2CC" w14:textId="77777777" w:rsidR="00AE2DEA" w:rsidRPr="00744F27" w:rsidRDefault="00AE2DEA" w:rsidP="00AE2DEA">
      <w:pPr>
        <w:spacing w:line="276" w:lineRule="auto"/>
        <w:rPr>
          <w:rFonts w:eastAsia="Calibri" w:cs="Arial"/>
          <w:szCs w:val="24"/>
        </w:rPr>
      </w:pPr>
    </w:p>
    <w:p w14:paraId="4B26E745" w14:textId="77777777" w:rsidR="00AE2DEA" w:rsidRPr="00EF265F" w:rsidRDefault="00AE2DEA" w:rsidP="00AE2DEA">
      <w:pPr>
        <w:pStyle w:val="Heading1"/>
        <w:spacing w:before="0"/>
        <w:rPr>
          <w:rFonts w:eastAsia="Times New Roman"/>
          <w:sz w:val="28"/>
          <w:szCs w:val="28"/>
          <w:lang w:eastAsia="en-AU"/>
        </w:rPr>
      </w:pPr>
      <w:bookmarkStart w:id="5" w:name="_Toc119312871"/>
      <w:r w:rsidRPr="00EF265F">
        <w:rPr>
          <w:rFonts w:eastAsia="Times New Roman"/>
          <w:sz w:val="28"/>
          <w:szCs w:val="28"/>
          <w:lang w:eastAsia="en-AU"/>
        </w:rPr>
        <w:t>Principles</w:t>
      </w:r>
      <w:bookmarkEnd w:id="4"/>
      <w:bookmarkEnd w:id="5"/>
      <w:r w:rsidRPr="00EF265F">
        <w:rPr>
          <w:rFonts w:eastAsia="Times New Roman"/>
          <w:sz w:val="28"/>
          <w:szCs w:val="28"/>
          <w:lang w:eastAsia="en-AU"/>
        </w:rPr>
        <w:tab/>
      </w:r>
    </w:p>
    <w:p w14:paraId="2E830D85" w14:textId="77777777" w:rsidR="00AE2DEA" w:rsidRDefault="00AE2DEA" w:rsidP="00AE2DEA">
      <w:pPr>
        <w:autoSpaceDE w:val="0"/>
        <w:autoSpaceDN w:val="0"/>
        <w:adjustRightInd w:val="0"/>
        <w:spacing w:line="276" w:lineRule="auto"/>
        <w:rPr>
          <w:rFonts w:eastAsia="Calibri" w:cs="Arial"/>
          <w:szCs w:val="24"/>
        </w:rPr>
      </w:pPr>
      <w:bookmarkStart w:id="6" w:name="_Toc262829836"/>
    </w:p>
    <w:p w14:paraId="74AA7DC8" w14:textId="77777777" w:rsidR="00AE2DEA" w:rsidRDefault="00AE2DEA" w:rsidP="00AE2DEA">
      <w:r>
        <w:t xml:space="preserve">NMT </w:t>
      </w:r>
      <w:r w:rsidRPr="005B4B70">
        <w:t xml:space="preserve">is committed to ensuring that </w:t>
      </w:r>
      <w:r>
        <w:t>parking at NMT campuses is:</w:t>
      </w:r>
    </w:p>
    <w:p w14:paraId="4BA85306" w14:textId="77777777" w:rsidR="00AE2DEA" w:rsidRDefault="00AE2DEA" w:rsidP="00AE2DEA">
      <w:pPr>
        <w:pStyle w:val="ListParagraph"/>
        <w:numPr>
          <w:ilvl w:val="0"/>
          <w:numId w:val="16"/>
        </w:numPr>
        <w:autoSpaceDE w:val="0"/>
        <w:autoSpaceDN w:val="0"/>
        <w:adjustRightInd w:val="0"/>
        <w:jc w:val="both"/>
      </w:pPr>
      <w:r>
        <w:t>F</w:t>
      </w:r>
      <w:r w:rsidRPr="007F06B6">
        <w:t>airly allocated</w:t>
      </w:r>
      <w:r>
        <w:t>.</w:t>
      </w:r>
    </w:p>
    <w:p w14:paraId="1385E047" w14:textId="77777777" w:rsidR="00AE2DEA" w:rsidRDefault="00AE2DEA" w:rsidP="00AE2DEA">
      <w:pPr>
        <w:pStyle w:val="ListParagraph"/>
        <w:numPr>
          <w:ilvl w:val="0"/>
          <w:numId w:val="16"/>
        </w:numPr>
        <w:autoSpaceDE w:val="0"/>
        <w:autoSpaceDN w:val="0"/>
        <w:adjustRightInd w:val="0"/>
        <w:jc w:val="both"/>
      </w:pPr>
      <w:r>
        <w:t>All c</w:t>
      </w:r>
      <w:r w:rsidRPr="007F06B6">
        <w:t>osts are priced based on a cost recovery basis to the coll</w:t>
      </w:r>
      <w:r>
        <w:t>e</w:t>
      </w:r>
      <w:r w:rsidRPr="007F06B6">
        <w:t>ge</w:t>
      </w:r>
      <w:r>
        <w:t>.</w:t>
      </w:r>
    </w:p>
    <w:p w14:paraId="11F9C821" w14:textId="77777777" w:rsidR="00AE2DEA" w:rsidRDefault="00AE2DEA" w:rsidP="00AE2DEA">
      <w:pPr>
        <w:pStyle w:val="ListParagraph"/>
        <w:numPr>
          <w:ilvl w:val="0"/>
          <w:numId w:val="16"/>
        </w:numPr>
        <w:autoSpaceDE w:val="0"/>
        <w:autoSpaceDN w:val="0"/>
        <w:adjustRightInd w:val="0"/>
        <w:jc w:val="both"/>
      </w:pPr>
      <w:r>
        <w:t>S</w:t>
      </w:r>
      <w:r w:rsidRPr="007F06B6">
        <w:t xml:space="preserve">taff, </w:t>
      </w:r>
      <w:proofErr w:type="gramStart"/>
      <w:r w:rsidRPr="007F06B6">
        <w:t>students</w:t>
      </w:r>
      <w:proofErr w:type="gramEnd"/>
      <w:r w:rsidRPr="007F06B6">
        <w:t xml:space="preserve"> and members of the public are appropriately warned or fined when parking incorrectly.</w:t>
      </w:r>
    </w:p>
    <w:p w14:paraId="367F66A4" w14:textId="77777777" w:rsidR="00AE2DEA" w:rsidRDefault="00AE2DEA" w:rsidP="00AE2DEA">
      <w:pPr>
        <w:autoSpaceDE w:val="0"/>
        <w:autoSpaceDN w:val="0"/>
        <w:adjustRightInd w:val="0"/>
        <w:spacing w:line="276" w:lineRule="auto"/>
        <w:rPr>
          <w:rFonts w:eastAsia="Calibri" w:cs="Arial"/>
          <w:szCs w:val="24"/>
        </w:rPr>
      </w:pPr>
    </w:p>
    <w:p w14:paraId="50917473" w14:textId="77777777" w:rsidR="00AE2DEA" w:rsidRPr="00744F27" w:rsidRDefault="00AE2DEA" w:rsidP="00AE2DEA">
      <w:pPr>
        <w:autoSpaceDE w:val="0"/>
        <w:autoSpaceDN w:val="0"/>
        <w:adjustRightInd w:val="0"/>
        <w:spacing w:line="276" w:lineRule="auto"/>
        <w:rPr>
          <w:rFonts w:eastAsia="Calibri" w:cs="Arial"/>
          <w:szCs w:val="24"/>
        </w:rPr>
      </w:pPr>
    </w:p>
    <w:p w14:paraId="772D3591" w14:textId="77777777" w:rsidR="00AE2DEA" w:rsidRPr="00EF265F" w:rsidRDefault="00AE2DEA" w:rsidP="00AE2DEA">
      <w:pPr>
        <w:pStyle w:val="Heading1"/>
        <w:spacing w:before="0"/>
        <w:rPr>
          <w:rFonts w:eastAsia="Times New Roman"/>
          <w:sz w:val="28"/>
          <w:szCs w:val="28"/>
          <w:lang w:eastAsia="en-AU"/>
        </w:rPr>
      </w:pPr>
      <w:bookmarkStart w:id="7" w:name="_Toc119312872"/>
      <w:r w:rsidRPr="00EF265F">
        <w:rPr>
          <w:rFonts w:eastAsia="Times New Roman"/>
          <w:sz w:val="28"/>
          <w:szCs w:val="28"/>
          <w:lang w:eastAsia="en-AU"/>
        </w:rPr>
        <w:t>Background</w:t>
      </w:r>
      <w:bookmarkEnd w:id="6"/>
      <w:bookmarkEnd w:id="7"/>
    </w:p>
    <w:p w14:paraId="1C6CFB0E" w14:textId="77777777" w:rsidR="00AE2DEA" w:rsidRDefault="00AE2DEA" w:rsidP="00AE2DEA">
      <w:pPr>
        <w:spacing w:line="276" w:lineRule="auto"/>
        <w:rPr>
          <w:rFonts w:eastAsia="Calibri" w:cs="Arial"/>
          <w:szCs w:val="24"/>
        </w:rPr>
      </w:pPr>
    </w:p>
    <w:p w14:paraId="1BE819D6" w14:textId="3A9A017D" w:rsidR="00AE2DEA" w:rsidRDefault="000D6FD8" w:rsidP="00AE2DEA">
      <w:r>
        <w:t xml:space="preserve">At some campuses student parking exists along with staff parking and is free </w:t>
      </w:r>
      <w:r w:rsidR="00846052">
        <w:t xml:space="preserve">access </w:t>
      </w:r>
      <w:r>
        <w:t xml:space="preserve">on a </w:t>
      </w:r>
      <w:r w:rsidR="00EA0949">
        <w:t>‘</w:t>
      </w:r>
      <w:r>
        <w:t>first come</w:t>
      </w:r>
      <w:r w:rsidR="00EA0949">
        <w:t>’</w:t>
      </w:r>
      <w:r>
        <w:t xml:space="preserve"> basis while at other campuses there is only limited staff parking. On two campuses</w:t>
      </w:r>
      <w:r w:rsidR="00846052">
        <w:t>,</w:t>
      </w:r>
      <w:r>
        <w:t xml:space="preserve"> the college is charged by the local council a rate per parking bay which is reco</w:t>
      </w:r>
      <w:r w:rsidR="00846052">
        <w:t>up</w:t>
      </w:r>
      <w:r>
        <w:t xml:space="preserve">ed from staff </w:t>
      </w:r>
      <w:r w:rsidR="00846052">
        <w:t xml:space="preserve">who apply to have one of the limited bays allocated to them on a cost recovery basis. </w:t>
      </w:r>
      <w:r>
        <w:t xml:space="preserve"> </w:t>
      </w:r>
    </w:p>
    <w:p w14:paraId="3233E0BD" w14:textId="77777777" w:rsidR="00AE2DEA" w:rsidRDefault="00AE2DEA" w:rsidP="00AE2DEA"/>
    <w:p w14:paraId="0B417CC5" w14:textId="77777777" w:rsidR="00AE2DEA" w:rsidRPr="00677543" w:rsidRDefault="00AE2DEA" w:rsidP="00AE2DEA"/>
    <w:p w14:paraId="6A5C3754" w14:textId="77777777" w:rsidR="00AE2DEA" w:rsidRDefault="00AE2DEA" w:rsidP="00AE2DEA">
      <w:pPr>
        <w:pStyle w:val="Heading1"/>
        <w:spacing w:before="0"/>
        <w:rPr>
          <w:rFonts w:eastAsia="Times New Roman"/>
          <w:sz w:val="28"/>
          <w:szCs w:val="28"/>
          <w:lang w:eastAsia="en-AU"/>
        </w:rPr>
      </w:pPr>
      <w:bookmarkStart w:id="8" w:name="_Toc262829837"/>
      <w:r>
        <w:rPr>
          <w:rFonts w:eastAsia="Times New Roman"/>
          <w:sz w:val="28"/>
          <w:szCs w:val="28"/>
          <w:lang w:eastAsia="en-AU"/>
        </w:rPr>
        <w:br w:type="page"/>
      </w:r>
    </w:p>
    <w:p w14:paraId="6EC38055" w14:textId="77777777" w:rsidR="00AE2DEA" w:rsidRPr="00EF265F" w:rsidRDefault="00AE2DEA" w:rsidP="00AE2DEA">
      <w:pPr>
        <w:pStyle w:val="Heading1"/>
        <w:spacing w:before="0"/>
        <w:rPr>
          <w:rFonts w:eastAsia="Times New Roman"/>
          <w:sz w:val="28"/>
          <w:szCs w:val="28"/>
          <w:lang w:eastAsia="en-AU"/>
        </w:rPr>
      </w:pPr>
      <w:bookmarkStart w:id="9" w:name="_Toc119312873"/>
      <w:r w:rsidRPr="00EF265F">
        <w:rPr>
          <w:rFonts w:eastAsia="Times New Roman"/>
          <w:sz w:val="28"/>
          <w:szCs w:val="28"/>
          <w:lang w:eastAsia="en-AU"/>
        </w:rPr>
        <w:lastRenderedPageBreak/>
        <w:t>Definitions and Acronyms</w:t>
      </w:r>
      <w:bookmarkEnd w:id="8"/>
      <w:bookmarkEnd w:id="9"/>
    </w:p>
    <w:p w14:paraId="5D1F2F85" w14:textId="77777777" w:rsidR="00AE2DEA" w:rsidRDefault="00AE2DEA" w:rsidP="00AE2DEA">
      <w:pPr>
        <w:spacing w:line="276" w:lineRule="auto"/>
        <w:rPr>
          <w:rFonts w:eastAsia="Calibri" w:cs="Arial"/>
          <w:b/>
          <w:szCs w:val="24"/>
        </w:rPr>
      </w:pPr>
    </w:p>
    <w:p w14:paraId="106ED7DD" w14:textId="77777777" w:rsidR="00AE2DEA" w:rsidRPr="00677543" w:rsidRDefault="00AE2DEA" w:rsidP="00AE2DEA">
      <w:pPr>
        <w:pStyle w:val="Heading2"/>
        <w:numPr>
          <w:ilvl w:val="0"/>
          <w:numId w:val="17"/>
        </w:numPr>
        <w:rPr>
          <w:sz w:val="24"/>
          <w:szCs w:val="24"/>
        </w:rPr>
      </w:pPr>
      <w:bookmarkStart w:id="10" w:name="_Toc119312874"/>
      <w:r w:rsidRPr="00677543">
        <w:rPr>
          <w:sz w:val="24"/>
          <w:szCs w:val="24"/>
        </w:rPr>
        <w:t>Reserved Parking</w:t>
      </w:r>
      <w:bookmarkEnd w:id="10"/>
    </w:p>
    <w:p w14:paraId="075BE4E6" w14:textId="77777777" w:rsidR="00AE2DEA" w:rsidRDefault="00AE2DEA" w:rsidP="00AE2DEA">
      <w:pPr>
        <w:ind w:left="360"/>
        <w:jc w:val="both"/>
      </w:pPr>
      <w:r w:rsidRPr="000D210D">
        <w:t xml:space="preserve">Parking at NMT that is allocated to a staff member, NMT </w:t>
      </w:r>
      <w:r>
        <w:t>Government</w:t>
      </w:r>
      <w:r w:rsidRPr="000D210D">
        <w:t xml:space="preserve"> vehicle or Governing Council Member during the allocation process. A</w:t>
      </w:r>
      <w:r>
        <w:t>n</w:t>
      </w:r>
      <w:r w:rsidRPr="000D210D">
        <w:t xml:space="preserve"> NMT Reserved Parking </w:t>
      </w:r>
      <w:r>
        <w:t>permit</w:t>
      </w:r>
      <w:r w:rsidRPr="000D210D">
        <w:t xml:space="preserve"> is required to park in Reserved Parking Bays.</w:t>
      </w:r>
    </w:p>
    <w:p w14:paraId="6B68F417" w14:textId="77777777" w:rsidR="00AE2DEA" w:rsidRPr="00677543" w:rsidRDefault="00AE2DEA" w:rsidP="00AE2DEA">
      <w:pPr>
        <w:pStyle w:val="Heading2"/>
        <w:numPr>
          <w:ilvl w:val="0"/>
          <w:numId w:val="17"/>
        </w:numPr>
        <w:rPr>
          <w:sz w:val="24"/>
          <w:szCs w:val="24"/>
        </w:rPr>
      </w:pPr>
      <w:bookmarkStart w:id="11" w:name="_Toc119312875"/>
      <w:r w:rsidRPr="00677543">
        <w:rPr>
          <w:sz w:val="24"/>
          <w:szCs w:val="24"/>
        </w:rPr>
        <w:t>General Parking</w:t>
      </w:r>
      <w:bookmarkEnd w:id="11"/>
    </w:p>
    <w:p w14:paraId="3468FA76" w14:textId="77777777" w:rsidR="00AE2DEA" w:rsidRPr="003B758B" w:rsidRDefault="00AE2DEA" w:rsidP="00AE2DEA">
      <w:pPr>
        <w:ind w:left="360"/>
      </w:pPr>
      <w:r w:rsidRPr="003B758B">
        <w:t xml:space="preserve">Parking bays at NMT that are not </w:t>
      </w:r>
      <w:r w:rsidRPr="00677543">
        <w:t>reserved</w:t>
      </w:r>
      <w:r w:rsidRPr="003B758B">
        <w:t>, visitors or loading bays.</w:t>
      </w:r>
    </w:p>
    <w:p w14:paraId="3A5D4E1E" w14:textId="77777777" w:rsidR="00AE2DEA" w:rsidRPr="00677543" w:rsidRDefault="00AE2DEA" w:rsidP="00AE2DEA">
      <w:pPr>
        <w:pStyle w:val="Heading2"/>
        <w:numPr>
          <w:ilvl w:val="0"/>
          <w:numId w:val="17"/>
        </w:numPr>
        <w:rPr>
          <w:sz w:val="24"/>
          <w:szCs w:val="24"/>
        </w:rPr>
      </w:pPr>
      <w:bookmarkStart w:id="12" w:name="_Toc119312876"/>
      <w:r w:rsidRPr="00677543">
        <w:rPr>
          <w:sz w:val="24"/>
          <w:szCs w:val="24"/>
        </w:rPr>
        <w:t>Visitors Parking</w:t>
      </w:r>
      <w:bookmarkEnd w:id="12"/>
      <w:r w:rsidRPr="00677543">
        <w:rPr>
          <w:sz w:val="24"/>
          <w:szCs w:val="24"/>
        </w:rPr>
        <w:t xml:space="preserve"> </w:t>
      </w:r>
    </w:p>
    <w:p w14:paraId="288AB927" w14:textId="77777777" w:rsidR="00AE2DEA" w:rsidRDefault="00AE2DEA" w:rsidP="00AE2DEA">
      <w:pPr>
        <w:ind w:left="360"/>
        <w:jc w:val="both"/>
        <w:rPr>
          <w:rStyle w:val="Hyperlink"/>
          <w:rFonts w:cs="Arial"/>
          <w:sz w:val="22"/>
        </w:rPr>
      </w:pPr>
      <w:r w:rsidRPr="003B758B">
        <w:t xml:space="preserve">Parking bays at NMT to be used by visitors to a campus.  Access to visitor bays must be correctly booked via Outlook.  Instructions for bay booking, procedures and locations are available </w:t>
      </w:r>
      <w:r>
        <w:t xml:space="preserve">on the </w:t>
      </w:r>
      <w:hyperlink r:id="rId21" w:history="1">
        <w:r w:rsidRPr="00EC2018">
          <w:rPr>
            <w:rStyle w:val="Hyperlink"/>
            <w:rFonts w:cs="Arial"/>
            <w:szCs w:val="24"/>
          </w:rPr>
          <w:t>How do I book a visitors parking bay?</w:t>
        </w:r>
      </w:hyperlink>
      <w:r>
        <w:rPr>
          <w:rFonts w:cs="Arial"/>
          <w:color w:val="404040" w:themeColor="text1" w:themeTint="BF"/>
          <w:sz w:val="22"/>
        </w:rPr>
        <w:t xml:space="preserve"> </w:t>
      </w:r>
      <w:r w:rsidRPr="003B758B">
        <w:t>intranet page.  Bays are clearly identified at each campus.</w:t>
      </w:r>
    </w:p>
    <w:p w14:paraId="6CEDE85A" w14:textId="77777777" w:rsidR="00AE2DEA" w:rsidRPr="00677543" w:rsidRDefault="00AE2DEA" w:rsidP="00AE2DEA">
      <w:pPr>
        <w:pStyle w:val="Heading2"/>
        <w:numPr>
          <w:ilvl w:val="0"/>
          <w:numId w:val="17"/>
        </w:numPr>
        <w:rPr>
          <w:sz w:val="24"/>
          <w:szCs w:val="24"/>
        </w:rPr>
      </w:pPr>
      <w:bookmarkStart w:id="13" w:name="_Toc119312877"/>
      <w:r w:rsidRPr="00677543">
        <w:rPr>
          <w:sz w:val="24"/>
          <w:szCs w:val="24"/>
        </w:rPr>
        <w:t>City Campuses</w:t>
      </w:r>
      <w:bookmarkEnd w:id="13"/>
      <w:r w:rsidRPr="00677543">
        <w:rPr>
          <w:sz w:val="24"/>
          <w:szCs w:val="24"/>
        </w:rPr>
        <w:t xml:space="preserve"> </w:t>
      </w:r>
    </w:p>
    <w:p w14:paraId="7DF7C711" w14:textId="77777777" w:rsidR="00AE2DEA" w:rsidRPr="003B758B" w:rsidRDefault="00AE2DEA" w:rsidP="00AE2DEA">
      <w:pPr>
        <w:ind w:left="360"/>
        <w:jc w:val="both"/>
      </w:pPr>
      <w:r w:rsidRPr="003B758B">
        <w:t xml:space="preserve">East Perth, Leederville, Mt </w:t>
      </w:r>
      <w:proofErr w:type="gramStart"/>
      <w:r w:rsidRPr="003B758B">
        <w:t>Lawley</w:t>
      </w:r>
      <w:proofErr w:type="gramEnd"/>
      <w:r w:rsidRPr="003B758B">
        <w:t xml:space="preserve"> and Perth campuses.</w:t>
      </w:r>
    </w:p>
    <w:p w14:paraId="259CD97A" w14:textId="77777777" w:rsidR="00AE2DEA" w:rsidRDefault="00AE2DEA" w:rsidP="00AE2DEA">
      <w:pPr>
        <w:ind w:left="360"/>
        <w:rPr>
          <w:rFonts w:cs="Arial"/>
          <w:color w:val="404040" w:themeColor="text1" w:themeTint="BF"/>
          <w:sz w:val="22"/>
        </w:rPr>
      </w:pPr>
    </w:p>
    <w:p w14:paraId="0D4FF25E" w14:textId="77777777" w:rsidR="00AE2DEA" w:rsidRDefault="00AE2DEA" w:rsidP="00AE2DEA">
      <w:pPr>
        <w:ind w:left="360"/>
        <w:rPr>
          <w:rFonts w:cs="Arial"/>
          <w:color w:val="404040" w:themeColor="text1" w:themeTint="BF"/>
          <w:sz w:val="22"/>
        </w:rPr>
      </w:pPr>
    </w:p>
    <w:p w14:paraId="4F11B9D8" w14:textId="77777777" w:rsidR="00AE2DEA" w:rsidRPr="00EF265F" w:rsidRDefault="00AE2DEA" w:rsidP="00AE2DEA">
      <w:pPr>
        <w:pStyle w:val="Heading1"/>
        <w:spacing w:before="0"/>
        <w:rPr>
          <w:rFonts w:eastAsia="Times New Roman"/>
          <w:sz w:val="28"/>
          <w:szCs w:val="28"/>
          <w:lang w:eastAsia="en-AU"/>
        </w:rPr>
      </w:pPr>
      <w:bookmarkStart w:id="14" w:name="_Toc255912320"/>
      <w:bookmarkStart w:id="15" w:name="_Toc262829838"/>
      <w:bookmarkStart w:id="16" w:name="_Toc119312878"/>
      <w:r w:rsidRPr="00EF265F">
        <w:rPr>
          <w:rFonts w:eastAsia="Times New Roman"/>
          <w:sz w:val="28"/>
          <w:szCs w:val="28"/>
          <w:lang w:eastAsia="en-AU"/>
        </w:rPr>
        <w:t>Procedure</w:t>
      </w:r>
      <w:bookmarkEnd w:id="14"/>
      <w:bookmarkEnd w:id="15"/>
      <w:bookmarkEnd w:id="16"/>
    </w:p>
    <w:p w14:paraId="7613680F" w14:textId="77777777" w:rsidR="00AE2DEA" w:rsidRDefault="00AE2DEA" w:rsidP="00AE2DEA">
      <w:pPr>
        <w:spacing w:line="276" w:lineRule="auto"/>
        <w:rPr>
          <w:rFonts w:eastAsia="Calibri" w:cs="Arial"/>
          <w:szCs w:val="24"/>
        </w:rPr>
      </w:pPr>
    </w:p>
    <w:p w14:paraId="618C0A6C" w14:textId="77777777" w:rsidR="00AE2DEA" w:rsidRPr="00677543" w:rsidRDefault="00AE2DEA" w:rsidP="00AE2DEA">
      <w:pPr>
        <w:pStyle w:val="Heading2"/>
        <w:numPr>
          <w:ilvl w:val="0"/>
          <w:numId w:val="18"/>
        </w:numPr>
        <w:spacing w:after="120"/>
        <w:ind w:left="357" w:hanging="357"/>
        <w:rPr>
          <w:sz w:val="24"/>
          <w:szCs w:val="24"/>
        </w:rPr>
      </w:pPr>
      <w:bookmarkStart w:id="17" w:name="_Toc119312879"/>
      <w:r w:rsidRPr="00677543">
        <w:rPr>
          <w:sz w:val="24"/>
          <w:szCs w:val="24"/>
        </w:rPr>
        <w:t>General Staff Parking</w:t>
      </w:r>
      <w:bookmarkEnd w:id="17"/>
    </w:p>
    <w:p w14:paraId="5478BE8E" w14:textId="77777777" w:rsidR="00AE2DEA" w:rsidRDefault="00AE2DEA" w:rsidP="00AE2DEA">
      <w:pPr>
        <w:ind w:left="360"/>
        <w:jc w:val="both"/>
      </w:pPr>
      <w:r>
        <w:t xml:space="preserve">General staff parking is available at Balga, Clarkson, Kendrew, Leederville, McLarty, </w:t>
      </w:r>
      <w:proofErr w:type="gramStart"/>
      <w:r>
        <w:t>Midland</w:t>
      </w:r>
      <w:proofErr w:type="gramEnd"/>
      <w:r>
        <w:t xml:space="preserve"> and Mount Lawley campuses.</w:t>
      </w:r>
    </w:p>
    <w:p w14:paraId="373327F3" w14:textId="77777777" w:rsidR="00AE2DEA" w:rsidRDefault="00AE2DEA" w:rsidP="00AE2DEA">
      <w:pPr>
        <w:ind w:left="360"/>
        <w:jc w:val="both"/>
      </w:pPr>
    </w:p>
    <w:p w14:paraId="4090715D" w14:textId="77777777" w:rsidR="00AE2DEA" w:rsidRDefault="00AE2DEA" w:rsidP="00AE2DEA">
      <w:pPr>
        <w:ind w:left="360"/>
        <w:jc w:val="both"/>
      </w:pPr>
      <w:r>
        <w:t xml:space="preserve">A limited amount of reserved parking is available at </w:t>
      </w:r>
      <w:r w:rsidRPr="0074129B">
        <w:t>East Perth</w:t>
      </w:r>
      <w:r>
        <w:t xml:space="preserve"> and </w:t>
      </w:r>
      <w:r w:rsidRPr="0074129B">
        <w:t>Perth campuses and within the Leederville garage</w:t>
      </w:r>
      <w:r>
        <w:t>.  The use of a reserved bay will incur</w:t>
      </w:r>
      <w:r w:rsidRPr="0074129B">
        <w:t xml:space="preserve"> a fee.  </w:t>
      </w:r>
      <w:r>
        <w:t xml:space="preserve">Please note there is </w:t>
      </w:r>
      <w:r w:rsidRPr="003B758B">
        <w:t>no</w:t>
      </w:r>
      <w:r>
        <w:t xml:space="preserve"> general parking at East Perth or Perth campuses.</w:t>
      </w:r>
    </w:p>
    <w:p w14:paraId="0059DFB2" w14:textId="77777777" w:rsidR="00AE2DEA" w:rsidRPr="00C90412" w:rsidRDefault="00AE2DEA" w:rsidP="00AE2DEA">
      <w:pPr>
        <w:ind w:left="360"/>
        <w:jc w:val="both"/>
      </w:pPr>
    </w:p>
    <w:p w14:paraId="12E75A27" w14:textId="5C2E7A39" w:rsidR="00AE2DEA" w:rsidRDefault="00AE2DEA" w:rsidP="00AE2DEA">
      <w:pPr>
        <w:ind w:left="360"/>
        <w:jc w:val="both"/>
      </w:pPr>
      <w:r>
        <w:t>A</w:t>
      </w:r>
      <w:r w:rsidRPr="0074129B">
        <w:t xml:space="preserve">ll staff wishing to use campus car parking bays must obtain a </w:t>
      </w:r>
      <w:r>
        <w:t>g</w:t>
      </w:r>
      <w:r w:rsidRPr="0074129B">
        <w:t xml:space="preserve">eneral </w:t>
      </w:r>
      <w:r>
        <w:t>p</w:t>
      </w:r>
      <w:r w:rsidRPr="0074129B">
        <w:t xml:space="preserve">arking permit.  </w:t>
      </w:r>
      <w:r>
        <w:t>P</w:t>
      </w:r>
      <w:r w:rsidRPr="0074129B">
        <w:t>ermit</w:t>
      </w:r>
      <w:r>
        <w:t>s can be obtained by completing the</w:t>
      </w:r>
      <w:r w:rsidR="00EA0949">
        <w:t xml:space="preserve"> Staff General Parking Application Form.</w:t>
      </w:r>
    </w:p>
    <w:p w14:paraId="507A3D45" w14:textId="26A5C3DF" w:rsidR="00AE2DEA" w:rsidRPr="003313D6" w:rsidRDefault="00AE2DEA" w:rsidP="00AE2DEA">
      <w:pPr>
        <w:jc w:val="both"/>
      </w:pPr>
    </w:p>
    <w:p w14:paraId="7C794F62" w14:textId="77777777" w:rsidR="00AE2DEA" w:rsidRDefault="00AE2DEA" w:rsidP="00AE2DEA">
      <w:pPr>
        <w:ind w:left="360"/>
        <w:jc w:val="both"/>
      </w:pPr>
      <w:r>
        <w:t>Once processed, all permits will be sent via internal mail to your nominated campus as indicated on your application.</w:t>
      </w:r>
    </w:p>
    <w:p w14:paraId="54E75DC8" w14:textId="77777777" w:rsidR="00AE2DEA" w:rsidRDefault="00AE2DEA" w:rsidP="00AE2DEA">
      <w:pPr>
        <w:ind w:left="360"/>
        <w:jc w:val="both"/>
      </w:pPr>
    </w:p>
    <w:p w14:paraId="4B05B32C" w14:textId="77777777" w:rsidR="00AE2DEA" w:rsidRDefault="00AE2DEA" w:rsidP="00AE2DEA">
      <w:pPr>
        <w:ind w:left="360"/>
        <w:jc w:val="both"/>
      </w:pPr>
      <w:r w:rsidRPr="0074129B">
        <w:t xml:space="preserve">When received, the permit </w:t>
      </w:r>
      <w:r>
        <w:t>s</w:t>
      </w:r>
      <w:r w:rsidRPr="0074129B">
        <w:t xml:space="preserve">hould be displayed at the bottom </w:t>
      </w:r>
      <w:proofErr w:type="gramStart"/>
      <w:r>
        <w:t>left</w:t>
      </w:r>
      <w:r w:rsidRPr="0074129B">
        <w:t xml:space="preserve"> hand</w:t>
      </w:r>
      <w:proofErr w:type="gramEnd"/>
      <w:r w:rsidRPr="0074129B">
        <w:t xml:space="preserve"> side </w:t>
      </w:r>
      <w:r>
        <w:t xml:space="preserve">(passenger side) </w:t>
      </w:r>
      <w:r w:rsidRPr="0074129B">
        <w:t>of the vehicle windscreen.</w:t>
      </w:r>
    </w:p>
    <w:p w14:paraId="34B77FF1" w14:textId="77777777" w:rsidR="00AE2DEA" w:rsidRDefault="00AE2DEA" w:rsidP="00AE2DEA">
      <w:pPr>
        <w:ind w:left="360"/>
        <w:jc w:val="both"/>
      </w:pPr>
    </w:p>
    <w:p w14:paraId="7EB41C09" w14:textId="1B74FC73" w:rsidR="00AE2DEA" w:rsidRDefault="00AE2DEA" w:rsidP="00AE2DEA">
      <w:pPr>
        <w:ind w:left="360"/>
        <w:jc w:val="both"/>
      </w:pPr>
      <w:r w:rsidRPr="0074129B">
        <w:t xml:space="preserve">All general car parking bays are available on a ‘first </w:t>
      </w:r>
      <w:r w:rsidR="00EA0949">
        <w:t>come</w:t>
      </w:r>
      <w:r w:rsidRPr="0074129B">
        <w:t>’ basis only as the number of permits issued may exceed available bays.</w:t>
      </w:r>
    </w:p>
    <w:p w14:paraId="5EA47D27" w14:textId="77777777" w:rsidR="00AE2DEA" w:rsidRDefault="00AE2DEA" w:rsidP="00AE2DEA">
      <w:pPr>
        <w:ind w:left="360"/>
        <w:jc w:val="both"/>
      </w:pPr>
    </w:p>
    <w:p w14:paraId="676232FB" w14:textId="77777777" w:rsidR="00AE2DEA" w:rsidRPr="00231CF0" w:rsidRDefault="00AE2DEA" w:rsidP="00AE2DEA">
      <w:pPr>
        <w:ind w:left="360"/>
        <w:jc w:val="both"/>
        <w:rPr>
          <w:b/>
        </w:rPr>
      </w:pPr>
      <w:r w:rsidRPr="00231CF0">
        <w:rPr>
          <w:b/>
        </w:rPr>
        <w:t>Staff parking permits are valid as follows:</w:t>
      </w:r>
    </w:p>
    <w:p w14:paraId="3D4AC404" w14:textId="77777777" w:rsidR="00AE2DEA" w:rsidRPr="0074129B" w:rsidRDefault="00AE2DEA" w:rsidP="00AE2DEA">
      <w:pPr>
        <w:ind w:left="360"/>
        <w:jc w:val="both"/>
      </w:pPr>
    </w:p>
    <w:p w14:paraId="784E9874" w14:textId="77777777" w:rsidR="00AE2DEA" w:rsidRDefault="00AE2DEA" w:rsidP="00AE2DEA">
      <w:pPr>
        <w:ind w:left="360"/>
        <w:jc w:val="both"/>
      </w:pPr>
      <w:r w:rsidRPr="00E6483D">
        <w:t>1st March to 28th February (29th February in a leap year)</w:t>
      </w:r>
    </w:p>
    <w:p w14:paraId="7A3B9385" w14:textId="77777777" w:rsidR="00AE2DEA" w:rsidRDefault="00AE2DEA" w:rsidP="00AE2DEA">
      <w:pPr>
        <w:ind w:left="360"/>
        <w:jc w:val="both"/>
      </w:pPr>
    </w:p>
    <w:p w14:paraId="5A975F68" w14:textId="77777777" w:rsidR="00AE2DEA" w:rsidRDefault="00AE2DEA" w:rsidP="00AE2DEA">
      <w:pPr>
        <w:ind w:left="360"/>
        <w:jc w:val="both"/>
      </w:pPr>
      <w:r w:rsidRPr="0022513B">
        <w:t xml:space="preserve">Authority </w:t>
      </w:r>
      <w:r>
        <w:t xml:space="preserve">to park on NMT campuses </w:t>
      </w:r>
      <w:r w:rsidRPr="0022513B">
        <w:t>applies to the applicant only</w:t>
      </w:r>
      <w:r>
        <w:t>.  The applicant is</w:t>
      </w:r>
      <w:r w:rsidRPr="0022513B">
        <w:t xml:space="preserve"> authorised to park on site </w:t>
      </w:r>
      <w:r>
        <w:t xml:space="preserve">only </w:t>
      </w:r>
      <w:r w:rsidRPr="0022513B">
        <w:t xml:space="preserve">when </w:t>
      </w:r>
      <w:r>
        <w:t>working at the campus. Only one of the applicant’s registered vehicles may be parked on NMT property at any given time.</w:t>
      </w:r>
    </w:p>
    <w:p w14:paraId="7C340FFD" w14:textId="77777777" w:rsidR="00AE2DEA" w:rsidRDefault="00AE2DEA" w:rsidP="00AE2DEA">
      <w:pPr>
        <w:ind w:left="360"/>
        <w:jc w:val="both"/>
      </w:pPr>
    </w:p>
    <w:p w14:paraId="74565CBC" w14:textId="77777777" w:rsidR="00AE2DEA" w:rsidRDefault="00AE2DEA" w:rsidP="00AE2DEA">
      <w:pPr>
        <w:ind w:left="360"/>
        <w:jc w:val="both"/>
      </w:pPr>
      <w:r w:rsidRPr="0074129B">
        <w:t xml:space="preserve">Parking overnight is not permitted. </w:t>
      </w:r>
    </w:p>
    <w:p w14:paraId="30309401" w14:textId="77777777" w:rsidR="00AE2DEA" w:rsidRDefault="00AE2DEA" w:rsidP="00AE2DEA">
      <w:r>
        <w:br w:type="page"/>
      </w:r>
    </w:p>
    <w:p w14:paraId="52AAC001" w14:textId="77777777" w:rsidR="00AE2DEA" w:rsidRPr="00A42EC7" w:rsidRDefault="00AE2DEA" w:rsidP="00AE2DEA">
      <w:pPr>
        <w:pStyle w:val="Heading2"/>
        <w:numPr>
          <w:ilvl w:val="0"/>
          <w:numId w:val="18"/>
        </w:numPr>
        <w:spacing w:after="120"/>
        <w:ind w:left="357" w:hanging="357"/>
        <w:rPr>
          <w:sz w:val="24"/>
          <w:szCs w:val="24"/>
        </w:rPr>
      </w:pPr>
      <w:bookmarkStart w:id="18" w:name="_Toc119312880"/>
      <w:bookmarkStart w:id="19" w:name="OLE_LINK1"/>
      <w:bookmarkStart w:id="20" w:name="OLE_LINK2"/>
      <w:r w:rsidRPr="00A42EC7">
        <w:rPr>
          <w:sz w:val="24"/>
          <w:szCs w:val="24"/>
        </w:rPr>
        <w:lastRenderedPageBreak/>
        <w:t>Reserved Staff Parking</w:t>
      </w:r>
      <w:bookmarkEnd w:id="18"/>
    </w:p>
    <w:bookmarkEnd w:id="19"/>
    <w:bookmarkEnd w:id="20"/>
    <w:p w14:paraId="7B94D7CD" w14:textId="77777777" w:rsidR="00AE2DEA" w:rsidRDefault="00AE2DEA" w:rsidP="00AE2DEA">
      <w:pPr>
        <w:ind w:left="357"/>
        <w:jc w:val="both"/>
      </w:pPr>
      <w:r w:rsidRPr="005749CB">
        <w:t xml:space="preserve">Reserved staff parking is available at East Perth, </w:t>
      </w:r>
      <w:proofErr w:type="gramStart"/>
      <w:r w:rsidRPr="005749CB">
        <w:t>Perth</w:t>
      </w:r>
      <w:proofErr w:type="gramEnd"/>
      <w:r w:rsidRPr="005749CB">
        <w:t xml:space="preserve"> and Leederville (garage area)</w:t>
      </w:r>
      <w:r>
        <w:t>.</w:t>
      </w:r>
    </w:p>
    <w:p w14:paraId="1827D3D4" w14:textId="77777777" w:rsidR="00AE2DEA" w:rsidRDefault="00AE2DEA" w:rsidP="00AE2DEA">
      <w:pPr>
        <w:ind w:left="357"/>
        <w:jc w:val="both"/>
      </w:pPr>
    </w:p>
    <w:p w14:paraId="4AF62556" w14:textId="77777777" w:rsidR="00AE2DEA" w:rsidRDefault="00AE2DEA" w:rsidP="00AE2DEA">
      <w:pPr>
        <w:ind w:left="357"/>
        <w:jc w:val="both"/>
      </w:pPr>
      <w:r w:rsidRPr="0074129B">
        <w:t>Annual applications for Reserved parking bays are advertised on the int</w:t>
      </w:r>
      <w:r>
        <w:t>ranet at the start of each year.  A</w:t>
      </w:r>
      <w:r w:rsidRPr="0074129B">
        <w:t xml:space="preserve">ll staff wishing to </w:t>
      </w:r>
      <w:r>
        <w:t>apply for a reserved parking bay</w:t>
      </w:r>
      <w:r w:rsidRPr="0074129B">
        <w:t xml:space="preserve"> </w:t>
      </w:r>
      <w:r>
        <w:t xml:space="preserve">must complete the relevant application when advertised.  </w:t>
      </w:r>
    </w:p>
    <w:p w14:paraId="60032C5B" w14:textId="77777777" w:rsidR="00AE2DEA" w:rsidRDefault="00AE2DEA" w:rsidP="00AE2DEA">
      <w:pPr>
        <w:ind w:left="357"/>
        <w:jc w:val="both"/>
      </w:pPr>
    </w:p>
    <w:p w14:paraId="74C99046" w14:textId="77777777" w:rsidR="00AE2DEA" w:rsidRDefault="00AE2DEA" w:rsidP="00AE2DEA">
      <w:pPr>
        <w:ind w:left="357"/>
        <w:jc w:val="both"/>
      </w:pPr>
      <w:r>
        <w:t>Once approved, all permits will be sent via internal mail to your nominated campus as indicated on your application.</w:t>
      </w:r>
    </w:p>
    <w:p w14:paraId="73B0B8E0" w14:textId="77777777" w:rsidR="00AE2DEA" w:rsidRDefault="00AE2DEA" w:rsidP="00AE2DEA">
      <w:pPr>
        <w:ind w:left="357"/>
        <w:jc w:val="both"/>
      </w:pPr>
    </w:p>
    <w:p w14:paraId="5DB1557F" w14:textId="77777777" w:rsidR="00AE2DEA" w:rsidRDefault="00AE2DEA" w:rsidP="00AE2DEA">
      <w:pPr>
        <w:ind w:left="357"/>
        <w:jc w:val="both"/>
      </w:pPr>
      <w:r w:rsidRPr="0074129B">
        <w:t xml:space="preserve">When received, the permit </w:t>
      </w:r>
      <w:r>
        <w:t>s</w:t>
      </w:r>
      <w:r w:rsidRPr="0074129B">
        <w:t xml:space="preserve">hould be displayed at the bottom </w:t>
      </w:r>
      <w:proofErr w:type="gramStart"/>
      <w:r>
        <w:t>left</w:t>
      </w:r>
      <w:r w:rsidRPr="0074129B">
        <w:t xml:space="preserve"> hand</w:t>
      </w:r>
      <w:proofErr w:type="gramEnd"/>
      <w:r w:rsidRPr="0074129B">
        <w:t xml:space="preserve"> side </w:t>
      </w:r>
      <w:r>
        <w:t xml:space="preserve">(passenger side) </w:t>
      </w:r>
      <w:r w:rsidRPr="0074129B">
        <w:t>of the vehicle windscreen.</w:t>
      </w:r>
    </w:p>
    <w:p w14:paraId="7729C72B" w14:textId="77777777" w:rsidR="00AE2DEA" w:rsidRDefault="00AE2DEA" w:rsidP="00AE2DEA">
      <w:pPr>
        <w:ind w:left="357"/>
        <w:jc w:val="both"/>
      </w:pPr>
    </w:p>
    <w:p w14:paraId="18CABB41" w14:textId="77777777" w:rsidR="00AE2DEA" w:rsidRDefault="00AE2DEA" w:rsidP="00AE2DEA">
      <w:pPr>
        <w:ind w:left="357"/>
        <w:jc w:val="both"/>
      </w:pPr>
      <w:r>
        <w:t xml:space="preserve">A reserved parking permit also allows the holder to park in general parking bays at other NMT campuses. </w:t>
      </w:r>
    </w:p>
    <w:p w14:paraId="347E5F31" w14:textId="77777777" w:rsidR="00AE2DEA" w:rsidRDefault="00AE2DEA" w:rsidP="00AE2DEA">
      <w:pPr>
        <w:ind w:left="357"/>
        <w:jc w:val="both"/>
      </w:pPr>
    </w:p>
    <w:p w14:paraId="6F16A594" w14:textId="77777777" w:rsidR="00AE2DEA" w:rsidRDefault="00AE2DEA" w:rsidP="00AE2DEA">
      <w:pPr>
        <w:ind w:left="357"/>
        <w:jc w:val="both"/>
      </w:pPr>
      <w:r>
        <w:t xml:space="preserve">General staff parking is available at Balga, Clarkson, Kendrew, Leederville, McLarty, </w:t>
      </w:r>
      <w:proofErr w:type="gramStart"/>
      <w:r>
        <w:t>Midland</w:t>
      </w:r>
      <w:proofErr w:type="gramEnd"/>
      <w:r>
        <w:t xml:space="preserve"> and Mount Lawley.</w:t>
      </w:r>
    </w:p>
    <w:p w14:paraId="52DB033E" w14:textId="77777777" w:rsidR="00AE2DEA" w:rsidRDefault="00AE2DEA" w:rsidP="00AE2DEA">
      <w:pPr>
        <w:ind w:left="357"/>
        <w:jc w:val="both"/>
      </w:pPr>
    </w:p>
    <w:p w14:paraId="371851B1" w14:textId="77777777" w:rsidR="00AE2DEA" w:rsidRDefault="00AE2DEA" w:rsidP="00AE2DEA">
      <w:pPr>
        <w:ind w:left="357"/>
        <w:jc w:val="both"/>
      </w:pPr>
      <w:r w:rsidRPr="0074129B">
        <w:t>It should be noted that there is no guarantee</w:t>
      </w:r>
      <w:r>
        <w:t xml:space="preserve"> that a</w:t>
      </w:r>
      <w:r w:rsidRPr="0074129B">
        <w:t xml:space="preserve"> </w:t>
      </w:r>
      <w:r>
        <w:t>reserved parking application will be successful.  Due to demand exceeding bay availability, a</w:t>
      </w:r>
      <w:r w:rsidRPr="0074129B">
        <w:t>llocation will be made based on</w:t>
      </w:r>
      <w:r>
        <w:t xml:space="preserve"> business and operational requirements.</w:t>
      </w:r>
    </w:p>
    <w:p w14:paraId="3B02C9EB" w14:textId="77777777" w:rsidR="00AE2DEA" w:rsidRDefault="00AE2DEA" w:rsidP="00AE2DEA">
      <w:pPr>
        <w:ind w:left="357"/>
        <w:jc w:val="both"/>
      </w:pPr>
    </w:p>
    <w:p w14:paraId="7509154F" w14:textId="77777777" w:rsidR="00AE2DEA" w:rsidRDefault="00AE2DEA" w:rsidP="00AE2DEA">
      <w:pPr>
        <w:ind w:left="357"/>
        <w:jc w:val="both"/>
      </w:pPr>
      <w:r w:rsidRPr="0074129B">
        <w:t xml:space="preserve">A prescribed fee is applied to all </w:t>
      </w:r>
      <w:r>
        <w:t>reserved b</w:t>
      </w:r>
      <w:r w:rsidRPr="0074129B">
        <w:t xml:space="preserve">ays </w:t>
      </w:r>
      <w:r>
        <w:t>at</w:t>
      </w:r>
      <w:r w:rsidRPr="0074129B">
        <w:t xml:space="preserve"> the East Perth and Perth campuses to recover costs imposed by the City of Perth. </w:t>
      </w:r>
      <w:r>
        <w:t xml:space="preserve"> Staff can elect to pay by f</w:t>
      </w:r>
      <w:r w:rsidRPr="0074129B">
        <w:t xml:space="preserve">ortnightly </w:t>
      </w:r>
      <w:r>
        <w:t>payroll deductions</w:t>
      </w:r>
      <w:r w:rsidRPr="0074129B">
        <w:t xml:space="preserve"> </w:t>
      </w:r>
      <w:r>
        <w:t>if preferred.</w:t>
      </w:r>
    </w:p>
    <w:p w14:paraId="788368D6" w14:textId="77777777" w:rsidR="00AE2DEA" w:rsidRPr="0074129B" w:rsidRDefault="00AE2DEA" w:rsidP="00AE2DEA">
      <w:pPr>
        <w:ind w:left="357"/>
        <w:jc w:val="both"/>
      </w:pPr>
    </w:p>
    <w:p w14:paraId="6459E4BB" w14:textId="77777777" w:rsidR="00AE2DEA" w:rsidRDefault="00AE2DEA" w:rsidP="00AE2DEA">
      <w:pPr>
        <w:ind w:left="357"/>
        <w:jc w:val="both"/>
      </w:pPr>
      <w:r>
        <w:t>A</w:t>
      </w:r>
      <w:r w:rsidRPr="0074129B">
        <w:t xml:space="preserve"> fee is also payable </w:t>
      </w:r>
      <w:r>
        <w:t>for</w:t>
      </w:r>
      <w:r w:rsidRPr="0074129B">
        <w:t xml:space="preserve"> reserve</w:t>
      </w:r>
      <w:r>
        <w:t>d</w:t>
      </w:r>
      <w:r w:rsidRPr="0074129B">
        <w:t xml:space="preserve"> parking at Leederville campus</w:t>
      </w:r>
      <w:r>
        <w:t>,</w:t>
      </w:r>
      <w:r w:rsidRPr="0074129B">
        <w:t xml:space="preserve"> paid in a single lump sum.</w:t>
      </w:r>
    </w:p>
    <w:p w14:paraId="67A8D809" w14:textId="77777777" w:rsidR="00AE2DEA" w:rsidRDefault="00AE2DEA" w:rsidP="00AE2DEA">
      <w:pPr>
        <w:ind w:left="357"/>
        <w:jc w:val="both"/>
      </w:pPr>
    </w:p>
    <w:p w14:paraId="5374C602" w14:textId="77777777" w:rsidR="00AE2DEA" w:rsidRDefault="00AE2DEA" w:rsidP="00AE2DEA">
      <w:pPr>
        <w:ind w:left="357"/>
        <w:jc w:val="both"/>
      </w:pPr>
      <w:r w:rsidRPr="0074129B">
        <w:t xml:space="preserve">The General Manager Corporate Services, or delegated representative, is solely responsible for the allocation of Reserved Bays throughout </w:t>
      </w:r>
      <w:proofErr w:type="gramStart"/>
      <w:r w:rsidRPr="0074129B">
        <w:t>all of</w:t>
      </w:r>
      <w:proofErr w:type="gramEnd"/>
      <w:r w:rsidRPr="0074129B">
        <w:t xml:space="preserve"> NMT campuses.</w:t>
      </w:r>
    </w:p>
    <w:p w14:paraId="41DD146A" w14:textId="77777777" w:rsidR="00AE2DEA" w:rsidRPr="0074129B" w:rsidRDefault="00AE2DEA" w:rsidP="00AE2DEA">
      <w:pPr>
        <w:ind w:left="357"/>
        <w:jc w:val="both"/>
      </w:pPr>
    </w:p>
    <w:p w14:paraId="5965109B" w14:textId="77777777" w:rsidR="00AE2DEA" w:rsidRDefault="00AE2DEA" w:rsidP="00AE2DEA">
      <w:pPr>
        <w:ind w:left="357"/>
        <w:jc w:val="both"/>
      </w:pPr>
      <w:r w:rsidRPr="0074129B">
        <w:t xml:space="preserve">Once evidence of payment is emailed to </w:t>
      </w:r>
      <w:hyperlink r:id="rId22" w:history="1">
        <w:r w:rsidRPr="001B5CE1">
          <w:rPr>
            <w:rStyle w:val="Hyperlink"/>
          </w:rPr>
          <w:t>parking@nmtafe.wa.edu.au</w:t>
        </w:r>
      </w:hyperlink>
      <w:r>
        <w:t xml:space="preserve">, reserved permits will be </w:t>
      </w:r>
      <w:r w:rsidRPr="0074129B">
        <w:t>issued.</w:t>
      </w:r>
    </w:p>
    <w:p w14:paraId="153AEBF1" w14:textId="77777777" w:rsidR="00AE2DEA" w:rsidRPr="0074129B" w:rsidRDefault="00AE2DEA" w:rsidP="00AE2DEA">
      <w:pPr>
        <w:ind w:left="357"/>
        <w:jc w:val="both"/>
      </w:pPr>
    </w:p>
    <w:p w14:paraId="107A4A08" w14:textId="77777777" w:rsidR="00AE2DEA" w:rsidRDefault="00AE2DEA" w:rsidP="00AE2DEA">
      <w:pPr>
        <w:ind w:left="357"/>
      </w:pPr>
      <w:r w:rsidRPr="00247F3D">
        <w:t xml:space="preserve">A reserved bay holder cannot "reassign" their bay to a third party (including a staff member </w:t>
      </w:r>
      <w:r>
        <w:t xml:space="preserve">with a general sticker).  Bay holders </w:t>
      </w:r>
      <w:r w:rsidRPr="0074129B">
        <w:t xml:space="preserve">must ensure that </w:t>
      </w:r>
      <w:hyperlink r:id="rId23" w:history="1">
        <w:r w:rsidRPr="001B5CE1">
          <w:rPr>
            <w:rStyle w:val="Hyperlink"/>
          </w:rPr>
          <w:t>parking@nmtafe.wa.edu.au</w:t>
        </w:r>
      </w:hyperlink>
      <w:r>
        <w:t xml:space="preserve"> </w:t>
      </w:r>
      <w:r w:rsidRPr="0074129B">
        <w:t xml:space="preserve">is notified should </w:t>
      </w:r>
      <w:r>
        <w:t>the bay no longer be required.</w:t>
      </w:r>
    </w:p>
    <w:p w14:paraId="3E76C157" w14:textId="77777777" w:rsidR="00AE2DEA" w:rsidRDefault="00AE2DEA" w:rsidP="00AE2DEA">
      <w:pPr>
        <w:ind w:left="357"/>
      </w:pPr>
    </w:p>
    <w:p w14:paraId="6CE3F56D" w14:textId="187C82BE" w:rsidR="00AE2DEA" w:rsidRDefault="00AE2DEA" w:rsidP="00AE2DEA">
      <w:pPr>
        <w:ind w:left="357"/>
        <w:jc w:val="both"/>
      </w:pPr>
      <w:r>
        <w:t>Bay holders on leave for 10 consecutive days or more, may request their</w:t>
      </w:r>
      <w:r w:rsidRPr="0074129B">
        <w:t xml:space="preserve"> reserved bay </w:t>
      </w:r>
      <w:r>
        <w:t xml:space="preserve">be temporarily allocated to another member of staff.  In these circumstances the bay holder </w:t>
      </w:r>
      <w:r w:rsidRPr="007845A9">
        <w:rPr>
          <w:b/>
          <w:u w:val="single"/>
        </w:rPr>
        <w:t>must</w:t>
      </w:r>
      <w:r>
        <w:t xml:space="preserve"> notify </w:t>
      </w:r>
      <w:hyperlink r:id="rId24" w:history="1">
        <w:r w:rsidRPr="001B5CE1">
          <w:rPr>
            <w:rStyle w:val="Hyperlink"/>
          </w:rPr>
          <w:t>parking@nmtafe.wa.edu.au</w:t>
        </w:r>
      </w:hyperlink>
      <w:r>
        <w:t xml:space="preserve"> </w:t>
      </w:r>
      <w:r w:rsidRPr="00B94DCC">
        <w:rPr>
          <w:b/>
          <w:u w:val="single"/>
        </w:rPr>
        <w:t>at least 5 days prior</w:t>
      </w:r>
      <w:r>
        <w:t xml:space="preserve"> to the requested commencement of this arrangement.  A temporary permit will be issued for the specified </w:t>
      </w:r>
      <w:proofErr w:type="gramStart"/>
      <w:r>
        <w:t>time period</w:t>
      </w:r>
      <w:proofErr w:type="gramEnd"/>
      <w:r>
        <w:t xml:space="preserve">.  Failure to display the temporary permit may result in an </w:t>
      </w:r>
      <w:r w:rsidRPr="00B94DCC">
        <w:t xml:space="preserve">infringement </w:t>
      </w:r>
      <w:r>
        <w:t>being issued.</w:t>
      </w:r>
    </w:p>
    <w:p w14:paraId="004B5A1A" w14:textId="77777777" w:rsidR="00AE2DEA" w:rsidRDefault="00AE2DEA" w:rsidP="00AE2DEA">
      <w:pPr>
        <w:ind w:left="357"/>
        <w:jc w:val="both"/>
      </w:pPr>
    </w:p>
    <w:p w14:paraId="65CC4287" w14:textId="77777777" w:rsidR="00AE2DEA" w:rsidRDefault="00AE2DEA" w:rsidP="00AE2DEA">
      <w:pPr>
        <w:ind w:left="357"/>
        <w:jc w:val="both"/>
      </w:pPr>
      <w:r>
        <w:t>Vehicles</w:t>
      </w:r>
      <w:r w:rsidRPr="0074129B">
        <w:t xml:space="preserve"> </w:t>
      </w:r>
      <w:r>
        <w:t xml:space="preserve">parked </w:t>
      </w:r>
      <w:r w:rsidRPr="0074129B">
        <w:t>in reserved bays must display a current</w:t>
      </w:r>
      <w:r>
        <w:t>, valid</w:t>
      </w:r>
      <w:r w:rsidRPr="0074129B">
        <w:t xml:space="preserve"> </w:t>
      </w:r>
      <w:r>
        <w:t>r</w:t>
      </w:r>
      <w:r w:rsidRPr="0074129B">
        <w:t xml:space="preserve">eserved </w:t>
      </w:r>
      <w:r>
        <w:t>p</w:t>
      </w:r>
      <w:r w:rsidRPr="0074129B">
        <w:t xml:space="preserve">arking </w:t>
      </w:r>
      <w:r>
        <w:t>permit.</w:t>
      </w:r>
    </w:p>
    <w:p w14:paraId="68211FE4" w14:textId="77777777" w:rsidR="00AE2DEA" w:rsidRDefault="00AE2DEA" w:rsidP="00AE2DEA">
      <w:pPr>
        <w:ind w:left="357"/>
        <w:jc w:val="both"/>
      </w:pPr>
      <w:r>
        <w:t>R</w:t>
      </w:r>
      <w:r w:rsidRPr="0074129B">
        <w:t xml:space="preserve">eserved parking bays are </w:t>
      </w:r>
      <w:r>
        <w:t>only reserved for the bay holder</w:t>
      </w:r>
      <w:r w:rsidRPr="0074129B">
        <w:t xml:space="preserve"> between the hours of 6am and </w:t>
      </w:r>
      <w:r>
        <w:t>6</w:t>
      </w:r>
      <w:r w:rsidRPr="0074129B">
        <w:t>pm</w:t>
      </w:r>
      <w:r>
        <w:t>,</w:t>
      </w:r>
      <w:r w:rsidRPr="0074129B">
        <w:t xml:space="preserve"> Monday to Friday.</w:t>
      </w:r>
    </w:p>
    <w:p w14:paraId="59D156CD" w14:textId="77777777" w:rsidR="00AE2DEA" w:rsidRDefault="00AE2DEA" w:rsidP="00AE2DEA">
      <w:pPr>
        <w:ind w:left="357"/>
        <w:jc w:val="both"/>
      </w:pPr>
    </w:p>
    <w:p w14:paraId="4EFBE2AB" w14:textId="77777777" w:rsidR="00AE2DEA" w:rsidRDefault="00AE2DEA" w:rsidP="00AE2DEA">
      <w:pPr>
        <w:ind w:left="357"/>
        <w:jc w:val="both"/>
      </w:pPr>
      <w:r w:rsidRPr="0074129B">
        <w:t>NMT and its representatives are strictly not allowed to ‘on-sell’ any parking bay.</w:t>
      </w:r>
    </w:p>
    <w:p w14:paraId="30339F0D" w14:textId="77777777" w:rsidR="00AE2DEA" w:rsidRDefault="00AE2DEA" w:rsidP="00AE2DEA">
      <w:pPr>
        <w:ind w:left="357"/>
        <w:jc w:val="both"/>
      </w:pPr>
      <w:r w:rsidRPr="0074129B">
        <w:lastRenderedPageBreak/>
        <w:t>Staff who secure a secondment to another department will not be allowed to retain the use of their reserved bay for the period of the secondment.</w:t>
      </w:r>
    </w:p>
    <w:p w14:paraId="476982E6" w14:textId="77777777" w:rsidR="00AE2DEA" w:rsidRDefault="00AE2DEA" w:rsidP="00AE2DEA">
      <w:pPr>
        <w:ind w:left="357"/>
        <w:jc w:val="both"/>
      </w:pPr>
    </w:p>
    <w:p w14:paraId="35CF8ED7" w14:textId="77777777" w:rsidR="00AE2DEA" w:rsidRDefault="00AE2DEA" w:rsidP="00AE2DEA">
      <w:pPr>
        <w:ind w:left="357"/>
        <w:jc w:val="both"/>
      </w:pPr>
      <w:r w:rsidRPr="0074129B">
        <w:t>Staff who are allocated a pool vehicle for home garaging purposes are not eligible for a reserved parking bay for a private vehicle and will not retain the use of a previously allocated reserved parking bay.</w:t>
      </w:r>
    </w:p>
    <w:p w14:paraId="76A7AD69" w14:textId="77777777" w:rsidR="00AE2DEA" w:rsidRDefault="00AE2DEA" w:rsidP="00AE2DEA">
      <w:pPr>
        <w:ind w:left="357"/>
        <w:jc w:val="both"/>
      </w:pPr>
    </w:p>
    <w:p w14:paraId="19B49726" w14:textId="77777777" w:rsidR="00AE2DEA" w:rsidRDefault="00AE2DEA" w:rsidP="00AE2DEA">
      <w:pPr>
        <w:ind w:left="357"/>
        <w:jc w:val="both"/>
      </w:pPr>
      <w:r w:rsidRPr="0074129B">
        <w:t xml:space="preserve">NMT reserves the right to amend these conditions </w:t>
      </w:r>
      <w:r>
        <w:t>and this policy for operational requirements,</w:t>
      </w:r>
      <w:r w:rsidRPr="0074129B">
        <w:t xml:space="preserve"> including misuse of facilities and changes to NMT needs.</w:t>
      </w:r>
    </w:p>
    <w:p w14:paraId="401745FA" w14:textId="77777777" w:rsidR="00AE2DEA" w:rsidRDefault="00AE2DEA" w:rsidP="00AE2DEA">
      <w:pPr>
        <w:ind w:left="357"/>
      </w:pPr>
    </w:p>
    <w:p w14:paraId="57E45200" w14:textId="77777777" w:rsidR="00AE2DEA" w:rsidRPr="00A42EC7" w:rsidRDefault="00AE2DEA" w:rsidP="00AE2DEA">
      <w:pPr>
        <w:pStyle w:val="Heading2"/>
        <w:numPr>
          <w:ilvl w:val="0"/>
          <w:numId w:val="18"/>
        </w:numPr>
        <w:spacing w:after="120"/>
        <w:ind w:left="357" w:hanging="357"/>
        <w:rPr>
          <w:sz w:val="24"/>
          <w:szCs w:val="24"/>
        </w:rPr>
      </w:pPr>
      <w:bookmarkStart w:id="21" w:name="_Toc119312881"/>
      <w:r w:rsidRPr="00A42EC7">
        <w:rPr>
          <w:sz w:val="24"/>
          <w:szCs w:val="24"/>
        </w:rPr>
        <w:t>Reserved Bay Refunds</w:t>
      </w:r>
      <w:bookmarkEnd w:id="21"/>
    </w:p>
    <w:p w14:paraId="6D2A9D18" w14:textId="77777777" w:rsidR="00AE2DEA" w:rsidRDefault="00AE2DEA" w:rsidP="00AE2DEA">
      <w:pPr>
        <w:ind w:left="357"/>
      </w:pPr>
      <w:proofErr w:type="gramStart"/>
      <w:r>
        <w:t>In the event that</w:t>
      </w:r>
      <w:proofErr w:type="gramEnd"/>
      <w:r>
        <w:t xml:space="preserve"> the reserved bay is no longer required, p</w:t>
      </w:r>
      <w:r w:rsidRPr="0074129B">
        <w:t>ro</w:t>
      </w:r>
      <w:r>
        <w:t>-</w:t>
      </w:r>
      <w:r w:rsidRPr="0074129B">
        <w:t>rata fee refunds will be applied</w:t>
      </w:r>
      <w:r>
        <w:t xml:space="preserve">.  Please email </w:t>
      </w:r>
      <w:hyperlink r:id="rId25" w:history="1">
        <w:r w:rsidRPr="001B5CE1">
          <w:rPr>
            <w:rStyle w:val="Hyperlink"/>
          </w:rPr>
          <w:t>parking@nmtafe.wa.edu.au</w:t>
        </w:r>
      </w:hyperlink>
      <w:r>
        <w:t xml:space="preserve"> with the requested end date.</w:t>
      </w:r>
    </w:p>
    <w:p w14:paraId="16D98C6B" w14:textId="77777777" w:rsidR="00AE2DEA" w:rsidRPr="0074129B" w:rsidRDefault="00AE2DEA" w:rsidP="00AE2DEA">
      <w:pPr>
        <w:ind w:left="357"/>
      </w:pPr>
    </w:p>
    <w:p w14:paraId="32ECB186" w14:textId="77777777" w:rsidR="00AE2DEA" w:rsidRPr="00A42EC7" w:rsidRDefault="00AE2DEA" w:rsidP="00AE2DEA">
      <w:pPr>
        <w:pStyle w:val="Heading2"/>
        <w:numPr>
          <w:ilvl w:val="0"/>
          <w:numId w:val="18"/>
        </w:numPr>
        <w:spacing w:after="120"/>
        <w:ind w:left="357" w:hanging="357"/>
        <w:rPr>
          <w:sz w:val="24"/>
          <w:szCs w:val="24"/>
        </w:rPr>
      </w:pPr>
      <w:bookmarkStart w:id="22" w:name="_Toc526067255"/>
      <w:bookmarkStart w:id="23" w:name="_Toc119312882"/>
      <w:r w:rsidRPr="00A42EC7">
        <w:rPr>
          <w:sz w:val="24"/>
          <w:szCs w:val="24"/>
        </w:rPr>
        <w:t>NMT vehicles</w:t>
      </w:r>
      <w:bookmarkEnd w:id="22"/>
      <w:bookmarkEnd w:id="23"/>
    </w:p>
    <w:p w14:paraId="3D63348D" w14:textId="77777777" w:rsidR="00AE2DEA" w:rsidRDefault="00AE2DEA" w:rsidP="00AE2DEA">
      <w:pPr>
        <w:ind w:left="357"/>
      </w:pPr>
      <w:r w:rsidRPr="0074129B">
        <w:t>All NMT vehicles must be parked in their allocated parking bay.</w:t>
      </w:r>
    </w:p>
    <w:p w14:paraId="21E3DB05" w14:textId="77777777" w:rsidR="00AE2DEA" w:rsidRPr="0074129B" w:rsidRDefault="00AE2DEA" w:rsidP="00AE2DEA">
      <w:pPr>
        <w:ind w:left="357"/>
      </w:pPr>
    </w:p>
    <w:p w14:paraId="3D560178" w14:textId="77777777" w:rsidR="00AE2DEA" w:rsidRPr="00A42EC7" w:rsidRDefault="00AE2DEA" w:rsidP="00AE2DEA">
      <w:pPr>
        <w:pStyle w:val="Heading2"/>
        <w:numPr>
          <w:ilvl w:val="0"/>
          <w:numId w:val="18"/>
        </w:numPr>
        <w:spacing w:after="120"/>
        <w:ind w:left="357" w:hanging="357"/>
        <w:rPr>
          <w:sz w:val="24"/>
          <w:szCs w:val="24"/>
        </w:rPr>
      </w:pPr>
      <w:bookmarkStart w:id="24" w:name="_Toc119312883"/>
      <w:r w:rsidRPr="00A42EC7">
        <w:rPr>
          <w:sz w:val="24"/>
          <w:szCs w:val="24"/>
        </w:rPr>
        <w:t>Vehicle disposal or sale</w:t>
      </w:r>
      <w:bookmarkEnd w:id="24"/>
    </w:p>
    <w:p w14:paraId="27832A58" w14:textId="77777777" w:rsidR="00AE2DEA" w:rsidRDefault="00AE2DEA" w:rsidP="00AE2DEA">
      <w:pPr>
        <w:ind w:left="357"/>
      </w:pPr>
      <w:r w:rsidRPr="001C45BD">
        <w:t xml:space="preserve">It is mandatory that all </w:t>
      </w:r>
      <w:r>
        <w:t>college</w:t>
      </w:r>
      <w:r w:rsidRPr="001C45BD">
        <w:t xml:space="preserve"> permits be removed from a vehicle prior to vehicle disposal. </w:t>
      </w:r>
      <w:r>
        <w:t xml:space="preserve"> </w:t>
      </w:r>
      <w:r w:rsidRPr="0074129B">
        <w:t>All outdated parking permits must be removed from all vehicles.</w:t>
      </w:r>
    </w:p>
    <w:p w14:paraId="6DFC2BF6" w14:textId="77777777" w:rsidR="00AE2DEA" w:rsidRDefault="00AE2DEA" w:rsidP="00AE2DEA">
      <w:pPr>
        <w:ind w:left="357"/>
      </w:pPr>
    </w:p>
    <w:p w14:paraId="7E2F6CD5" w14:textId="77777777" w:rsidR="00AE2DEA" w:rsidRPr="00A42EC7" w:rsidRDefault="00AE2DEA" w:rsidP="00AE2DEA">
      <w:pPr>
        <w:pStyle w:val="Heading2"/>
        <w:numPr>
          <w:ilvl w:val="0"/>
          <w:numId w:val="18"/>
        </w:numPr>
        <w:spacing w:after="120"/>
        <w:ind w:left="357" w:hanging="357"/>
        <w:rPr>
          <w:sz w:val="24"/>
          <w:szCs w:val="24"/>
        </w:rPr>
      </w:pPr>
      <w:bookmarkStart w:id="25" w:name="_Toc119312884"/>
      <w:r w:rsidRPr="00A42EC7">
        <w:rPr>
          <w:sz w:val="24"/>
          <w:szCs w:val="24"/>
        </w:rPr>
        <w:t>Motor Bikes</w:t>
      </w:r>
      <w:bookmarkEnd w:id="25"/>
    </w:p>
    <w:p w14:paraId="7C6F19F1" w14:textId="77777777" w:rsidR="00AE2DEA" w:rsidRDefault="00AE2DEA" w:rsidP="00AE2DEA">
      <w:pPr>
        <w:ind w:left="357"/>
        <w:jc w:val="both"/>
      </w:pPr>
      <w:r>
        <w:t>Affixing parking permits to motor bikes is problematic and will not be required however staff and students parking motor bikes on campuses are required to complete the relevant parking permit application form so the registration number of the motor bike and its owner are on record.</w:t>
      </w:r>
    </w:p>
    <w:p w14:paraId="4D43286A" w14:textId="77777777" w:rsidR="00AE2DEA" w:rsidRDefault="00AE2DEA" w:rsidP="00AE2DEA">
      <w:pPr>
        <w:ind w:left="357"/>
        <w:jc w:val="both"/>
      </w:pPr>
    </w:p>
    <w:p w14:paraId="247239B6" w14:textId="77777777" w:rsidR="00AE2DEA" w:rsidRDefault="00AE2DEA" w:rsidP="00AE2DEA">
      <w:pPr>
        <w:ind w:left="360"/>
        <w:jc w:val="both"/>
      </w:pPr>
      <w:r w:rsidRPr="0022513B">
        <w:t xml:space="preserve">Authority </w:t>
      </w:r>
      <w:r>
        <w:t xml:space="preserve">to park on NMT campuses </w:t>
      </w:r>
      <w:r w:rsidRPr="0022513B">
        <w:t>applies to the applicant only</w:t>
      </w:r>
      <w:r>
        <w:t>.  The applicant is</w:t>
      </w:r>
      <w:r w:rsidRPr="0022513B">
        <w:t xml:space="preserve"> authorised to park on site </w:t>
      </w:r>
      <w:r>
        <w:t xml:space="preserve">only </w:t>
      </w:r>
      <w:r w:rsidRPr="0022513B">
        <w:t xml:space="preserve">when </w:t>
      </w:r>
      <w:r>
        <w:t>working at the campus. Only one of the applicant’s registered vehicles may be parked on NMT property at any given time.</w:t>
      </w:r>
    </w:p>
    <w:p w14:paraId="4D1CAE5E" w14:textId="77777777" w:rsidR="00AE2DEA" w:rsidRDefault="00AE2DEA" w:rsidP="00AE2DEA"/>
    <w:p w14:paraId="605A2F47" w14:textId="77777777" w:rsidR="00AE2DEA" w:rsidRPr="00A42EC7" w:rsidRDefault="00AE2DEA" w:rsidP="00AE2DEA">
      <w:pPr>
        <w:pStyle w:val="Heading2"/>
        <w:numPr>
          <w:ilvl w:val="0"/>
          <w:numId w:val="18"/>
        </w:numPr>
        <w:spacing w:after="120"/>
        <w:ind w:left="357" w:hanging="357"/>
        <w:rPr>
          <w:sz w:val="24"/>
          <w:szCs w:val="24"/>
        </w:rPr>
      </w:pPr>
      <w:bookmarkStart w:id="26" w:name="_Toc119312885"/>
      <w:r w:rsidRPr="00A42EC7">
        <w:rPr>
          <w:sz w:val="24"/>
          <w:szCs w:val="24"/>
        </w:rPr>
        <w:t>Student Parking</w:t>
      </w:r>
      <w:r>
        <w:rPr>
          <w:sz w:val="24"/>
          <w:szCs w:val="24"/>
        </w:rPr>
        <w:t xml:space="preserve"> Permits</w:t>
      </w:r>
      <w:bookmarkEnd w:id="26"/>
    </w:p>
    <w:p w14:paraId="7ED49C8B" w14:textId="77777777" w:rsidR="00AE2DEA" w:rsidRDefault="00AE2DEA" w:rsidP="00AE2DEA">
      <w:pPr>
        <w:ind w:left="357"/>
        <w:jc w:val="both"/>
      </w:pPr>
      <w:r>
        <w:t xml:space="preserve">Student parking is available at </w:t>
      </w:r>
      <w:r w:rsidRPr="0074129B">
        <w:t xml:space="preserve">Balga, Clarkson, Kendrew, </w:t>
      </w:r>
      <w:proofErr w:type="gramStart"/>
      <w:r w:rsidRPr="0074129B">
        <w:t>McLarty</w:t>
      </w:r>
      <w:proofErr w:type="gramEnd"/>
      <w:r w:rsidRPr="0074129B">
        <w:t xml:space="preserve"> and Midland</w:t>
      </w:r>
      <w:r w:rsidRPr="0074129B">
        <w:rPr>
          <w:color w:val="FF0000"/>
        </w:rPr>
        <w:t xml:space="preserve"> </w:t>
      </w:r>
      <w:r w:rsidRPr="0074129B">
        <w:t>campuses</w:t>
      </w:r>
      <w:r>
        <w:t>.</w:t>
      </w:r>
    </w:p>
    <w:p w14:paraId="3D8673F6" w14:textId="77777777" w:rsidR="00AE2DEA" w:rsidRDefault="00AE2DEA" w:rsidP="00AE2DEA">
      <w:pPr>
        <w:ind w:left="357"/>
        <w:jc w:val="both"/>
      </w:pPr>
    </w:p>
    <w:p w14:paraId="6A1B7AC2" w14:textId="77777777" w:rsidR="00AE2DEA" w:rsidRDefault="00AE2DEA" w:rsidP="00AE2DEA">
      <w:pPr>
        <w:ind w:left="357"/>
        <w:jc w:val="both"/>
      </w:pPr>
      <w:r>
        <w:t>Students</w:t>
      </w:r>
      <w:r w:rsidRPr="0074129B">
        <w:t xml:space="preserve"> are required to display a current Student Parking </w:t>
      </w:r>
      <w:r>
        <w:t>permit</w:t>
      </w:r>
      <w:r w:rsidRPr="0074129B">
        <w:t xml:space="preserve"> and must park in designated car parking areas.</w:t>
      </w:r>
    </w:p>
    <w:p w14:paraId="3B414EE0" w14:textId="77777777" w:rsidR="00AE2DEA" w:rsidRDefault="00AE2DEA" w:rsidP="00AE2DEA">
      <w:pPr>
        <w:ind w:left="357"/>
        <w:jc w:val="both"/>
      </w:pPr>
    </w:p>
    <w:p w14:paraId="537BBE84" w14:textId="68BBF753" w:rsidR="00AE2DEA" w:rsidRDefault="00AE2DEA" w:rsidP="00AE2DEA">
      <w:pPr>
        <w:ind w:left="357"/>
        <w:jc w:val="both"/>
      </w:pPr>
      <w:r w:rsidRPr="0074129B">
        <w:t>Student</w:t>
      </w:r>
      <w:r>
        <w:t>s</w:t>
      </w:r>
      <w:r w:rsidRPr="0074129B">
        <w:t xml:space="preserve"> wishing to </w:t>
      </w:r>
      <w:r>
        <w:t>apply for a student parking permit</w:t>
      </w:r>
      <w:r w:rsidRPr="0074129B">
        <w:t xml:space="preserve"> must </w:t>
      </w:r>
      <w:r>
        <w:t xml:space="preserve">do so </w:t>
      </w:r>
      <w:r w:rsidRPr="0074129B">
        <w:t xml:space="preserve">by completing </w:t>
      </w:r>
      <w:r>
        <w:t>a Student Parking Permit Application for</w:t>
      </w:r>
      <w:r w:rsidR="00EA0949">
        <w:t>m available at Student Services.</w:t>
      </w:r>
    </w:p>
    <w:p w14:paraId="4D48B14F" w14:textId="77777777" w:rsidR="00AE2DEA" w:rsidRDefault="00AE2DEA" w:rsidP="00AE2DEA">
      <w:pPr>
        <w:ind w:left="357"/>
        <w:jc w:val="both"/>
      </w:pPr>
    </w:p>
    <w:p w14:paraId="0EDBE452" w14:textId="77777777" w:rsidR="00AE2DEA" w:rsidRDefault="00AE2DEA" w:rsidP="00AE2DEA">
      <w:pPr>
        <w:ind w:left="357"/>
        <w:jc w:val="both"/>
      </w:pPr>
      <w:r>
        <w:t>Payment must be made separately to</w:t>
      </w:r>
      <w:r w:rsidRPr="0074129B">
        <w:t xml:space="preserve"> </w:t>
      </w:r>
      <w:r>
        <w:t>Student Services</w:t>
      </w:r>
      <w:r w:rsidRPr="0074129B">
        <w:t xml:space="preserve">. A parking permit sticker is issued on receipt of the prescribed fee. </w:t>
      </w:r>
      <w:r>
        <w:t xml:space="preserve">Prescribed fees are </w:t>
      </w:r>
      <w:r>
        <w:rPr>
          <w:i/>
        </w:rPr>
        <w:t>per sticker</w:t>
      </w:r>
      <w:r>
        <w:t xml:space="preserve"> rather than per person.</w:t>
      </w:r>
      <w:r w:rsidRPr="0074129B">
        <w:t xml:space="preserve"> </w:t>
      </w:r>
      <w:r>
        <w:t>The fee is not refundable.  Please note, for a student permit to be valid, there must be a matching online parking application for that student.</w:t>
      </w:r>
    </w:p>
    <w:p w14:paraId="24D2D04B" w14:textId="77777777" w:rsidR="00AE2DEA" w:rsidRDefault="00AE2DEA" w:rsidP="00AE2DEA">
      <w:pPr>
        <w:ind w:left="357"/>
        <w:jc w:val="both"/>
      </w:pPr>
    </w:p>
    <w:p w14:paraId="468D910E" w14:textId="77777777" w:rsidR="00AE2DEA" w:rsidRDefault="00AE2DEA" w:rsidP="00AE2DEA">
      <w:pPr>
        <w:ind w:left="357"/>
        <w:jc w:val="both"/>
      </w:pPr>
      <w:r w:rsidRPr="0074129B">
        <w:t xml:space="preserve">When received, the permit </w:t>
      </w:r>
      <w:r>
        <w:t>s</w:t>
      </w:r>
      <w:r w:rsidRPr="0074129B">
        <w:t xml:space="preserve">hould be displayed at the bottom </w:t>
      </w:r>
      <w:proofErr w:type="gramStart"/>
      <w:r>
        <w:t>left</w:t>
      </w:r>
      <w:r w:rsidRPr="0074129B">
        <w:t xml:space="preserve"> hand</w:t>
      </w:r>
      <w:proofErr w:type="gramEnd"/>
      <w:r w:rsidRPr="0074129B">
        <w:t xml:space="preserve"> side </w:t>
      </w:r>
      <w:r>
        <w:t xml:space="preserve">(passenger side) </w:t>
      </w:r>
      <w:r w:rsidRPr="0074129B">
        <w:t>of the vehicle windscreen.</w:t>
      </w:r>
    </w:p>
    <w:p w14:paraId="4002AEB0" w14:textId="77777777" w:rsidR="00AE2DEA" w:rsidRDefault="00AE2DEA" w:rsidP="00AE2DEA">
      <w:pPr>
        <w:ind w:left="357"/>
        <w:jc w:val="both"/>
      </w:pPr>
      <w:r w:rsidRPr="0022513B">
        <w:t xml:space="preserve">Authority </w:t>
      </w:r>
      <w:r>
        <w:t xml:space="preserve">to park on NMT campuses </w:t>
      </w:r>
      <w:r w:rsidRPr="0022513B">
        <w:t>applies to the applicant only</w:t>
      </w:r>
      <w:r>
        <w:t>.  The applicant is only</w:t>
      </w:r>
      <w:r w:rsidRPr="0022513B">
        <w:t xml:space="preserve"> authorised to park on site when </w:t>
      </w:r>
      <w:r>
        <w:t>attending classes at the campus. Only one of the applicant’s registered vehicles may be parked on NMT property at any given time.</w:t>
      </w:r>
    </w:p>
    <w:p w14:paraId="41F45F4B" w14:textId="77777777" w:rsidR="00AE2DEA" w:rsidRDefault="00AE2DEA" w:rsidP="00AE2DEA">
      <w:pPr>
        <w:ind w:left="357"/>
        <w:jc w:val="both"/>
      </w:pPr>
    </w:p>
    <w:p w14:paraId="56F8936A" w14:textId="77777777" w:rsidR="00AE2DEA" w:rsidRDefault="00AE2DEA" w:rsidP="00AE2DEA">
      <w:pPr>
        <w:ind w:left="357"/>
        <w:jc w:val="both"/>
      </w:pPr>
      <w:r w:rsidRPr="00A42EC7">
        <w:t xml:space="preserve">Parking overnight is not permitted. </w:t>
      </w:r>
    </w:p>
    <w:p w14:paraId="193C3B2D" w14:textId="77777777" w:rsidR="00AE2DEA" w:rsidRPr="00A42EC7" w:rsidRDefault="00AE2DEA" w:rsidP="00AE2DEA">
      <w:pPr>
        <w:ind w:left="357"/>
        <w:jc w:val="both"/>
      </w:pPr>
    </w:p>
    <w:p w14:paraId="36B6F5E1" w14:textId="77777777" w:rsidR="00AE2DEA" w:rsidRDefault="00AE2DEA" w:rsidP="00AE2DEA">
      <w:pPr>
        <w:ind w:left="357"/>
        <w:jc w:val="both"/>
      </w:pPr>
      <w:r w:rsidRPr="0074129B">
        <w:t>All general car parking bays are available on a ‘first in’ basis only as the number of permits issued may exceed available bays</w:t>
      </w:r>
      <w:r>
        <w:t>.  T</w:t>
      </w:r>
      <w:r w:rsidRPr="0074129B">
        <w:t>he issue of a permit does not grant nor guarantee a designated parking bay.</w:t>
      </w:r>
    </w:p>
    <w:p w14:paraId="24038BFC" w14:textId="77777777" w:rsidR="00AE2DEA" w:rsidRDefault="00AE2DEA" w:rsidP="00AE2DEA">
      <w:pPr>
        <w:ind w:left="357"/>
        <w:jc w:val="both"/>
      </w:pPr>
    </w:p>
    <w:p w14:paraId="371E14D2" w14:textId="77777777" w:rsidR="00AE2DEA" w:rsidRDefault="00AE2DEA" w:rsidP="00AE2DEA">
      <w:pPr>
        <w:ind w:left="357"/>
        <w:jc w:val="both"/>
      </w:pPr>
      <w:r>
        <w:t>Infringements may be issued to vehicles that do not park in a designated parking bay,</w:t>
      </w:r>
      <w:r w:rsidRPr="0074129B">
        <w:t xml:space="preserve"> vehicles that do not display a valid permit</w:t>
      </w:r>
      <w:r>
        <w:t xml:space="preserve"> or vehicles where a valid student parking application has not been completed online</w:t>
      </w:r>
      <w:r w:rsidRPr="0074129B">
        <w:t>.</w:t>
      </w:r>
    </w:p>
    <w:p w14:paraId="181180B4" w14:textId="77777777" w:rsidR="00AE2DEA" w:rsidRPr="0074129B" w:rsidRDefault="00AE2DEA" w:rsidP="00AE2DEA"/>
    <w:p w14:paraId="728326A5" w14:textId="77777777" w:rsidR="00AE2DEA" w:rsidRPr="00A42EC7" w:rsidRDefault="00AE2DEA" w:rsidP="00AE2DEA">
      <w:pPr>
        <w:pStyle w:val="Heading2"/>
        <w:numPr>
          <w:ilvl w:val="0"/>
          <w:numId w:val="18"/>
        </w:numPr>
        <w:spacing w:after="120"/>
        <w:ind w:left="357" w:hanging="357"/>
        <w:rPr>
          <w:sz w:val="24"/>
          <w:szCs w:val="24"/>
        </w:rPr>
      </w:pPr>
      <w:bookmarkStart w:id="27" w:name="_Toc119312886"/>
      <w:r w:rsidRPr="00A42EC7">
        <w:rPr>
          <w:sz w:val="24"/>
          <w:szCs w:val="24"/>
        </w:rPr>
        <w:t>Temporary Parking Permits</w:t>
      </w:r>
      <w:bookmarkEnd w:id="27"/>
    </w:p>
    <w:p w14:paraId="2C6E7D0E" w14:textId="77777777" w:rsidR="00AE2DEA" w:rsidRDefault="00AE2DEA" w:rsidP="00AE2DEA">
      <w:pPr>
        <w:ind w:left="357"/>
        <w:jc w:val="both"/>
      </w:pPr>
      <w:r w:rsidRPr="00B22C84">
        <w:t xml:space="preserve">Temporary permits are issued for operational reasons where a staff member does not have a physical permit.  Temporary permits are issued by </w:t>
      </w:r>
      <w:hyperlink r:id="rId26" w:history="1">
        <w:r w:rsidRPr="001B5CE1">
          <w:rPr>
            <w:rStyle w:val="Hyperlink"/>
          </w:rPr>
          <w:t>parking@nmtafe.wa.edu.au</w:t>
        </w:r>
      </w:hyperlink>
      <w:r w:rsidRPr="00B22C84">
        <w:t xml:space="preserve">.  </w:t>
      </w:r>
    </w:p>
    <w:p w14:paraId="25C05855" w14:textId="77777777" w:rsidR="00AE2DEA" w:rsidRDefault="00AE2DEA" w:rsidP="00AE2DEA">
      <w:pPr>
        <w:ind w:left="357"/>
        <w:jc w:val="both"/>
      </w:pPr>
    </w:p>
    <w:p w14:paraId="5F096AFA" w14:textId="77777777" w:rsidR="00AE2DEA" w:rsidRDefault="00AE2DEA" w:rsidP="00AE2DEA">
      <w:pPr>
        <w:ind w:left="357"/>
        <w:jc w:val="both"/>
      </w:pPr>
      <w:r w:rsidRPr="00B22C84">
        <w:t>Short Term parking permits entitle visitors to park within NMT campuses.  These permits must be registe</w:t>
      </w:r>
      <w:r>
        <w:t>re</w:t>
      </w:r>
      <w:r w:rsidRPr="00B22C84">
        <w:t>d online to be valid.</w:t>
      </w:r>
    </w:p>
    <w:p w14:paraId="0759D835" w14:textId="77777777" w:rsidR="00AE2DEA" w:rsidRPr="00B22C84" w:rsidRDefault="00AE2DEA" w:rsidP="00AE2DEA">
      <w:pPr>
        <w:ind w:left="357"/>
        <w:jc w:val="both"/>
      </w:pPr>
    </w:p>
    <w:p w14:paraId="1CC82580" w14:textId="77777777" w:rsidR="00AE2DEA" w:rsidRDefault="00AE2DEA" w:rsidP="00AE2DEA">
      <w:pPr>
        <w:ind w:left="357"/>
        <w:jc w:val="both"/>
      </w:pPr>
      <w:r w:rsidRPr="00B22C84">
        <w:t xml:space="preserve">Failure to display a Temporary or </w:t>
      </w:r>
      <w:proofErr w:type="gramStart"/>
      <w:r w:rsidRPr="00B22C84">
        <w:t>Short Term</w:t>
      </w:r>
      <w:proofErr w:type="gramEnd"/>
      <w:r w:rsidRPr="00B22C84">
        <w:t xml:space="preserve"> Parking permit may result in the issue of a warning notice or infringement notice.</w:t>
      </w:r>
    </w:p>
    <w:p w14:paraId="45535479" w14:textId="77777777" w:rsidR="00AE2DEA" w:rsidRPr="00B22C84" w:rsidRDefault="00AE2DEA" w:rsidP="00AE2DEA">
      <w:pPr>
        <w:ind w:left="357"/>
        <w:jc w:val="both"/>
      </w:pPr>
    </w:p>
    <w:p w14:paraId="28DC8FE8" w14:textId="77777777" w:rsidR="00AE2DEA" w:rsidRDefault="00AE2DEA" w:rsidP="00AE2DEA">
      <w:pPr>
        <w:ind w:left="357"/>
        <w:jc w:val="both"/>
      </w:pPr>
      <w:r w:rsidRPr="00B22C84">
        <w:t xml:space="preserve">Please email </w:t>
      </w:r>
      <w:hyperlink r:id="rId27" w:history="1">
        <w:r w:rsidRPr="001B5CE1">
          <w:rPr>
            <w:rStyle w:val="Hyperlink"/>
          </w:rPr>
          <w:t>parking@nmtafe.wa.edu.au</w:t>
        </w:r>
      </w:hyperlink>
      <w:r w:rsidRPr="00B22C84">
        <w:t xml:space="preserve"> for more information about temporary </w:t>
      </w:r>
      <w:r>
        <w:t xml:space="preserve">and </w:t>
      </w:r>
      <w:proofErr w:type="gramStart"/>
      <w:r>
        <w:t>short term</w:t>
      </w:r>
      <w:proofErr w:type="gramEnd"/>
      <w:r>
        <w:t xml:space="preserve"> </w:t>
      </w:r>
      <w:r w:rsidRPr="00B22C84">
        <w:t>parking permits.</w:t>
      </w:r>
    </w:p>
    <w:p w14:paraId="30898AFA" w14:textId="77777777" w:rsidR="00AE2DEA" w:rsidRDefault="00AE2DEA" w:rsidP="00AE2DEA"/>
    <w:p w14:paraId="27A56E8A" w14:textId="77777777" w:rsidR="00AE2DEA" w:rsidRPr="00A42EC7" w:rsidRDefault="00AE2DEA" w:rsidP="00AE2DEA">
      <w:pPr>
        <w:pStyle w:val="Heading2"/>
        <w:numPr>
          <w:ilvl w:val="0"/>
          <w:numId w:val="18"/>
        </w:numPr>
        <w:spacing w:after="120"/>
        <w:ind w:left="357" w:hanging="357"/>
        <w:rPr>
          <w:sz w:val="24"/>
          <w:szCs w:val="24"/>
        </w:rPr>
      </w:pPr>
      <w:bookmarkStart w:id="28" w:name="_Toc119312887"/>
      <w:r w:rsidRPr="00A42EC7">
        <w:rPr>
          <w:sz w:val="24"/>
          <w:szCs w:val="24"/>
        </w:rPr>
        <w:t>Visitors Bays</w:t>
      </w:r>
      <w:bookmarkEnd w:id="28"/>
    </w:p>
    <w:p w14:paraId="108E762F" w14:textId="77777777" w:rsidR="00AE2DEA" w:rsidRDefault="00AE2DEA" w:rsidP="00AE2DEA">
      <w:pPr>
        <w:ind w:left="357"/>
        <w:jc w:val="both"/>
      </w:pPr>
      <w:r w:rsidRPr="0074129B">
        <w:t>Staff must ensure visitor bays are booked and where necessary, third parties are provided with the correct process to be followed to avoid the issue of a warning notice or fine.</w:t>
      </w:r>
    </w:p>
    <w:p w14:paraId="44589894" w14:textId="77777777" w:rsidR="00AE2DEA" w:rsidRDefault="00AE2DEA" w:rsidP="00AE2DEA">
      <w:pPr>
        <w:ind w:left="357"/>
        <w:jc w:val="both"/>
      </w:pPr>
    </w:p>
    <w:p w14:paraId="15E245C0" w14:textId="6FCEC8B6" w:rsidR="00AE2DEA" w:rsidRDefault="00AE2DEA" w:rsidP="00AE2DEA">
      <w:pPr>
        <w:ind w:left="357"/>
        <w:jc w:val="both"/>
      </w:pPr>
      <w:r>
        <w:t xml:space="preserve">The process for each campus is available </w:t>
      </w:r>
      <w:r w:rsidR="00EA0949">
        <w:t>on the Intranet.</w:t>
      </w:r>
    </w:p>
    <w:p w14:paraId="249AA461" w14:textId="77777777" w:rsidR="00AE2DEA" w:rsidRDefault="00AE2DEA" w:rsidP="00AE2DEA">
      <w:pPr>
        <w:ind w:left="357"/>
        <w:jc w:val="both"/>
      </w:pPr>
    </w:p>
    <w:p w14:paraId="6E06957F" w14:textId="77777777" w:rsidR="00AE2DEA" w:rsidRDefault="00AE2DEA" w:rsidP="00AE2DEA">
      <w:pPr>
        <w:ind w:left="357"/>
      </w:pPr>
      <w:r w:rsidRPr="0074129B">
        <w:t>Incorrect usage of visitor bays may result in the issue of an infringement notice.  The following i</w:t>
      </w:r>
      <w:r>
        <w:t xml:space="preserve">s determined as incorrect </w:t>
      </w:r>
      <w:proofErr w:type="gramStart"/>
      <w:r>
        <w:t>usage;</w:t>
      </w:r>
      <w:proofErr w:type="gramEnd"/>
    </w:p>
    <w:p w14:paraId="0DA219D5" w14:textId="77777777" w:rsidR="00AE2DEA" w:rsidRPr="0074129B" w:rsidRDefault="00AE2DEA" w:rsidP="00AE2DEA">
      <w:pPr>
        <w:ind w:left="357"/>
      </w:pPr>
    </w:p>
    <w:p w14:paraId="1EC5BB0D" w14:textId="77777777" w:rsidR="00AE2DEA" w:rsidRPr="0074129B" w:rsidRDefault="00AE2DEA" w:rsidP="00AE2DEA">
      <w:pPr>
        <w:pStyle w:val="ListParagraph"/>
        <w:numPr>
          <w:ilvl w:val="0"/>
          <w:numId w:val="19"/>
        </w:numPr>
      </w:pPr>
      <w:r w:rsidRPr="0074129B">
        <w:t>Failure to book a bay</w:t>
      </w:r>
      <w:r>
        <w:t xml:space="preserve"> or follow correct campus policy.</w:t>
      </w:r>
    </w:p>
    <w:p w14:paraId="22A59DD1" w14:textId="77777777" w:rsidR="00AE2DEA" w:rsidRPr="0074129B" w:rsidRDefault="00AE2DEA" w:rsidP="00AE2DEA">
      <w:pPr>
        <w:pStyle w:val="ListParagraph"/>
        <w:numPr>
          <w:ilvl w:val="0"/>
          <w:numId w:val="19"/>
        </w:numPr>
      </w:pPr>
      <w:r w:rsidRPr="0074129B">
        <w:t>Exceeding duration of booking</w:t>
      </w:r>
      <w:r>
        <w:t>.</w:t>
      </w:r>
    </w:p>
    <w:p w14:paraId="46A42854" w14:textId="77777777" w:rsidR="00AE2DEA" w:rsidRDefault="00AE2DEA" w:rsidP="00AE2DEA">
      <w:pPr>
        <w:pStyle w:val="ListParagraph"/>
        <w:numPr>
          <w:ilvl w:val="0"/>
          <w:numId w:val="19"/>
        </w:numPr>
      </w:pPr>
      <w:r w:rsidRPr="000F566E">
        <w:t xml:space="preserve">Staff member using a visitor bay at their home </w:t>
      </w:r>
      <w:proofErr w:type="gramStart"/>
      <w:r w:rsidRPr="000F566E">
        <w:t>campus</w:t>
      </w:r>
      <w:r>
        <w:t>;</w:t>
      </w:r>
      <w:proofErr w:type="gramEnd"/>
      <w:r w:rsidRPr="000F566E">
        <w:t xml:space="preserve"> </w:t>
      </w:r>
    </w:p>
    <w:p w14:paraId="22ABEA58" w14:textId="77777777" w:rsidR="00AE2DEA" w:rsidRDefault="00AE2DEA" w:rsidP="00AE2DEA">
      <w:pPr>
        <w:ind w:left="357"/>
      </w:pPr>
    </w:p>
    <w:p w14:paraId="384A04EA" w14:textId="77777777" w:rsidR="00AE2DEA" w:rsidRDefault="00AE2DEA" w:rsidP="00AE2DEA">
      <w:pPr>
        <w:ind w:left="357"/>
        <w:rPr>
          <w:sz w:val="20"/>
        </w:rPr>
      </w:pPr>
      <w:r w:rsidRPr="000F566E">
        <w:rPr>
          <w:sz w:val="20"/>
        </w:rPr>
        <w:t xml:space="preserve">Note: Your “Home Campus” is defined as the campus at which your main </w:t>
      </w:r>
      <w:proofErr w:type="gramStart"/>
      <w:r w:rsidRPr="000F566E">
        <w:rPr>
          <w:sz w:val="20"/>
        </w:rPr>
        <w:t>work space</w:t>
      </w:r>
      <w:proofErr w:type="gramEnd"/>
      <w:r w:rsidRPr="000F566E">
        <w:rPr>
          <w:sz w:val="20"/>
        </w:rPr>
        <w:t xml:space="preserve"> is located.  If you don’t have a designated </w:t>
      </w:r>
      <w:proofErr w:type="gramStart"/>
      <w:r w:rsidRPr="000F566E">
        <w:rPr>
          <w:sz w:val="20"/>
        </w:rPr>
        <w:t>work space</w:t>
      </w:r>
      <w:proofErr w:type="gramEnd"/>
      <w:r w:rsidRPr="000F566E">
        <w:rPr>
          <w:sz w:val="20"/>
        </w:rPr>
        <w:t>, your home campus would be defined as the campus where you are on-site for the most time.</w:t>
      </w:r>
    </w:p>
    <w:p w14:paraId="0AAB61C6" w14:textId="77777777" w:rsidR="00AE2DEA" w:rsidRDefault="00AE2DEA" w:rsidP="00AE2DEA">
      <w:pPr>
        <w:ind w:left="357"/>
      </w:pPr>
    </w:p>
    <w:p w14:paraId="6BD29775" w14:textId="77777777" w:rsidR="00AE2DEA" w:rsidRPr="0074129B" w:rsidRDefault="00AE2DEA" w:rsidP="00AE2DEA">
      <w:pPr>
        <w:ind w:left="357"/>
      </w:pPr>
      <w:r w:rsidRPr="0074129B">
        <w:t>Extended use of a visitor parking bay will require further approval and is subject to availability.</w:t>
      </w:r>
    </w:p>
    <w:p w14:paraId="09095BFE" w14:textId="77777777" w:rsidR="00AE2DEA" w:rsidRDefault="00AE2DEA" w:rsidP="00AE2DEA"/>
    <w:p w14:paraId="471AD5BF" w14:textId="77777777" w:rsidR="00AE2DEA" w:rsidRPr="001B2B69" w:rsidRDefault="00AE2DEA" w:rsidP="00AE2DEA"/>
    <w:p w14:paraId="6685E189" w14:textId="77777777" w:rsidR="00AE2DEA" w:rsidRPr="00A42EC7" w:rsidRDefault="00AE2DEA" w:rsidP="00AE2DEA">
      <w:pPr>
        <w:pStyle w:val="Heading2"/>
        <w:numPr>
          <w:ilvl w:val="0"/>
          <w:numId w:val="18"/>
        </w:numPr>
        <w:spacing w:after="120"/>
        <w:ind w:left="357" w:hanging="357"/>
        <w:rPr>
          <w:sz w:val="24"/>
          <w:szCs w:val="24"/>
        </w:rPr>
      </w:pPr>
      <w:bookmarkStart w:id="29" w:name="_Toc119312888"/>
      <w:r w:rsidRPr="00A42EC7">
        <w:rPr>
          <w:sz w:val="24"/>
          <w:szCs w:val="24"/>
        </w:rPr>
        <w:t>ACROD parking</w:t>
      </w:r>
      <w:bookmarkEnd w:id="29"/>
    </w:p>
    <w:p w14:paraId="392A2414" w14:textId="77777777" w:rsidR="00AE2DEA" w:rsidRDefault="00AE2DEA" w:rsidP="00AE2DEA">
      <w:pPr>
        <w:ind w:left="357"/>
        <w:jc w:val="both"/>
      </w:pPr>
      <w:r w:rsidRPr="0074129B">
        <w:t>Limited parking is available to autho</w:t>
      </w:r>
      <w:r>
        <w:t>rised ACROD permit holders.  A current</w:t>
      </w:r>
      <w:r w:rsidRPr="0074129B">
        <w:t xml:space="preserve"> ACROD permit must be displayed on any vehicle using a</w:t>
      </w:r>
      <w:r>
        <w:t>n</w:t>
      </w:r>
      <w:r w:rsidRPr="0074129B">
        <w:t xml:space="preserve"> ACROD bay.</w:t>
      </w:r>
    </w:p>
    <w:p w14:paraId="20B6EEE8" w14:textId="77777777" w:rsidR="00AE2DEA" w:rsidRDefault="00AE2DEA" w:rsidP="00AE2DEA">
      <w:pPr>
        <w:ind w:left="357"/>
        <w:jc w:val="both"/>
      </w:pPr>
    </w:p>
    <w:p w14:paraId="24F7F361" w14:textId="77777777" w:rsidR="00AE2DEA" w:rsidRDefault="00AE2DEA" w:rsidP="00AE2DEA">
      <w:pPr>
        <w:ind w:left="357"/>
        <w:jc w:val="both"/>
      </w:pPr>
      <w:r w:rsidRPr="0074129B">
        <w:t>ACROD bays do not incur a prescribed fee.</w:t>
      </w:r>
    </w:p>
    <w:p w14:paraId="57409373" w14:textId="77777777" w:rsidR="00AE2DEA" w:rsidRDefault="00AE2DEA" w:rsidP="00AE2DEA">
      <w:pPr>
        <w:ind w:left="357"/>
        <w:jc w:val="both"/>
      </w:pPr>
    </w:p>
    <w:p w14:paraId="636579FE" w14:textId="77777777" w:rsidR="00AE2DEA" w:rsidRDefault="00AE2DEA" w:rsidP="00AE2DEA">
      <w:pPr>
        <w:ind w:left="357"/>
        <w:jc w:val="both"/>
      </w:pPr>
      <w:r w:rsidRPr="0074129B">
        <w:lastRenderedPageBreak/>
        <w:t xml:space="preserve">ACROD bays in and around Perth Campus are reserved for eligible staff and students only. Parking in an ACROD bay without displaying an ACROD </w:t>
      </w:r>
      <w:proofErr w:type="gramStart"/>
      <w:r w:rsidRPr="0074129B">
        <w:t>permit</w:t>
      </w:r>
      <w:proofErr w:type="gramEnd"/>
      <w:r>
        <w:t xml:space="preserve"> </w:t>
      </w:r>
      <w:r w:rsidRPr="00465777">
        <w:rPr>
          <w:b/>
          <w:u w:val="single"/>
        </w:rPr>
        <w:t>and</w:t>
      </w:r>
      <w:r>
        <w:t xml:space="preserve"> college parking permit may</w:t>
      </w:r>
      <w:r w:rsidRPr="0074129B">
        <w:t xml:space="preserve"> result in an immediate fine.</w:t>
      </w:r>
    </w:p>
    <w:p w14:paraId="4705EF99" w14:textId="77777777" w:rsidR="00AE2DEA" w:rsidRDefault="00AE2DEA" w:rsidP="00AE2DEA">
      <w:pPr>
        <w:ind w:left="357"/>
        <w:jc w:val="both"/>
      </w:pPr>
    </w:p>
    <w:p w14:paraId="49C590C1" w14:textId="77777777" w:rsidR="00AE2DEA" w:rsidRDefault="00AE2DEA" w:rsidP="00AE2DEA">
      <w:pPr>
        <w:ind w:left="357"/>
        <w:jc w:val="both"/>
      </w:pPr>
      <w:r w:rsidRPr="0022513B">
        <w:t xml:space="preserve">Authority </w:t>
      </w:r>
      <w:r>
        <w:t xml:space="preserve">to park in an ACROD bay on NMT campuses </w:t>
      </w:r>
      <w:r w:rsidRPr="0022513B">
        <w:t>applies to the applicant only</w:t>
      </w:r>
      <w:r>
        <w:t>.  The applicant is only</w:t>
      </w:r>
      <w:r w:rsidRPr="0022513B">
        <w:t xml:space="preserve"> authorised to park on site when </w:t>
      </w:r>
      <w:r>
        <w:t>working at or attending classes at the campus. Only one of the applicant’s registered vehicles may be parked on NMT property at any given time.</w:t>
      </w:r>
    </w:p>
    <w:p w14:paraId="3B4F2397" w14:textId="77777777" w:rsidR="00AE2DEA" w:rsidRPr="00CB0B3A" w:rsidRDefault="00AE2DEA" w:rsidP="00AE2DEA"/>
    <w:p w14:paraId="66152BC6" w14:textId="77777777" w:rsidR="00AE2DEA" w:rsidRPr="00CB0B3A" w:rsidRDefault="00AE2DEA" w:rsidP="00AE2DEA">
      <w:pPr>
        <w:pStyle w:val="Heading2"/>
        <w:numPr>
          <w:ilvl w:val="0"/>
          <w:numId w:val="18"/>
        </w:numPr>
        <w:spacing w:after="120"/>
        <w:ind w:left="357" w:hanging="357"/>
        <w:rPr>
          <w:sz w:val="24"/>
          <w:szCs w:val="24"/>
        </w:rPr>
      </w:pPr>
      <w:bookmarkStart w:id="30" w:name="_Toc119312889"/>
      <w:r w:rsidRPr="00CB0B3A">
        <w:rPr>
          <w:sz w:val="24"/>
          <w:szCs w:val="24"/>
        </w:rPr>
        <w:t>STAFF – Lost permits, cessation of employment</w:t>
      </w:r>
      <w:bookmarkEnd w:id="30"/>
    </w:p>
    <w:p w14:paraId="553D358D" w14:textId="77777777" w:rsidR="00AE2DEA" w:rsidRDefault="00AE2DEA" w:rsidP="00AE2DEA">
      <w:pPr>
        <w:ind w:left="357"/>
        <w:jc w:val="both"/>
      </w:pPr>
      <w:r w:rsidRPr="0074129B">
        <w:t xml:space="preserve">Lost permits must be reported via email to </w:t>
      </w:r>
      <w:hyperlink r:id="rId28" w:history="1">
        <w:r w:rsidRPr="001B5CE1">
          <w:rPr>
            <w:rStyle w:val="Hyperlink"/>
          </w:rPr>
          <w:t>parking@nmtafe.wa.edu.au</w:t>
        </w:r>
      </w:hyperlink>
      <w:r>
        <w:t>.  A new permit will be</w:t>
      </w:r>
      <w:r w:rsidRPr="0074129B">
        <w:t xml:space="preserve"> </w:t>
      </w:r>
      <w:r>
        <w:t>sent via internal mail.</w:t>
      </w:r>
    </w:p>
    <w:p w14:paraId="283C4E45" w14:textId="77777777" w:rsidR="00AE2DEA" w:rsidRDefault="00AE2DEA" w:rsidP="00AE2DEA">
      <w:pPr>
        <w:ind w:left="357"/>
        <w:jc w:val="both"/>
      </w:pPr>
    </w:p>
    <w:p w14:paraId="2C93840F" w14:textId="77777777" w:rsidR="00AE2DEA" w:rsidRDefault="00AE2DEA" w:rsidP="00AE2DEA">
      <w:pPr>
        <w:ind w:left="357"/>
        <w:jc w:val="both"/>
      </w:pPr>
      <w:r w:rsidRPr="0074129B">
        <w:t xml:space="preserve">Parking </w:t>
      </w:r>
      <w:r>
        <w:t>permit</w:t>
      </w:r>
      <w:r w:rsidRPr="0074129B">
        <w:t>s will automatically terminate when the permit holder ceases employment at NMT.  This includes the duration of secondment to another Government agency.</w:t>
      </w:r>
      <w:r>
        <w:t xml:space="preserve">  All NMT permits must be removed from the vehicle windscreen.</w:t>
      </w:r>
    </w:p>
    <w:p w14:paraId="323E08DE" w14:textId="77777777" w:rsidR="00AE2DEA" w:rsidRDefault="00AE2DEA" w:rsidP="00AE2DEA">
      <w:pPr>
        <w:ind w:left="357"/>
        <w:jc w:val="both"/>
      </w:pPr>
    </w:p>
    <w:p w14:paraId="10E70930" w14:textId="77777777" w:rsidR="00AE2DEA" w:rsidRPr="00CB0B3A" w:rsidRDefault="00AE2DEA" w:rsidP="00AE2DEA">
      <w:pPr>
        <w:pStyle w:val="Heading2"/>
        <w:numPr>
          <w:ilvl w:val="0"/>
          <w:numId w:val="18"/>
        </w:numPr>
        <w:spacing w:after="120"/>
        <w:rPr>
          <w:sz w:val="24"/>
          <w:szCs w:val="24"/>
        </w:rPr>
      </w:pPr>
      <w:bookmarkStart w:id="31" w:name="_Toc119312890"/>
      <w:r w:rsidRPr="00CB0B3A">
        <w:rPr>
          <w:sz w:val="24"/>
          <w:szCs w:val="24"/>
        </w:rPr>
        <w:t>Infringement Notices</w:t>
      </w:r>
      <w:bookmarkEnd w:id="31"/>
    </w:p>
    <w:p w14:paraId="0A58366E" w14:textId="77777777" w:rsidR="00AE2DEA" w:rsidRDefault="00AE2DEA" w:rsidP="00AE2DEA">
      <w:pPr>
        <w:ind w:left="357"/>
        <w:jc w:val="both"/>
      </w:pPr>
      <w:r w:rsidRPr="0074129B">
        <w:t xml:space="preserve">Any vehicle parked on NMT </w:t>
      </w:r>
      <w:r w:rsidRPr="00510228">
        <w:t>property n</w:t>
      </w:r>
      <w:r w:rsidRPr="0074129B">
        <w:t xml:space="preserve">ot displaying a correct, </w:t>
      </w:r>
      <w:proofErr w:type="gramStart"/>
      <w:r>
        <w:t>valid</w:t>
      </w:r>
      <w:proofErr w:type="gramEnd"/>
      <w:r>
        <w:t xml:space="preserve"> and </w:t>
      </w:r>
      <w:r w:rsidRPr="0074129B">
        <w:t>current parking permit is considered to be illegally parked and may incur a financial penalty.</w:t>
      </w:r>
    </w:p>
    <w:p w14:paraId="752CD214" w14:textId="77777777" w:rsidR="00AE2DEA" w:rsidRDefault="00AE2DEA" w:rsidP="00AE2DEA">
      <w:pPr>
        <w:ind w:left="357"/>
        <w:jc w:val="both"/>
      </w:pPr>
    </w:p>
    <w:p w14:paraId="53844B57" w14:textId="77777777" w:rsidR="00AE2DEA" w:rsidRDefault="00AE2DEA" w:rsidP="00AE2DEA">
      <w:pPr>
        <w:ind w:left="357"/>
        <w:jc w:val="both"/>
      </w:pPr>
      <w:r>
        <w:t>Staff members authorised by General Manager, Corporate Services and</w:t>
      </w:r>
      <w:r w:rsidRPr="0074129B">
        <w:t xml:space="preserve"> registered with the respective local government authori</w:t>
      </w:r>
      <w:r>
        <w:t xml:space="preserve">ty, are responsible for the </w:t>
      </w:r>
      <w:r w:rsidRPr="0074129B">
        <w:t>control of parking.</w:t>
      </w:r>
    </w:p>
    <w:p w14:paraId="154B2F09" w14:textId="77777777" w:rsidR="00AE2DEA" w:rsidRDefault="00AE2DEA" w:rsidP="00AE2DEA">
      <w:pPr>
        <w:ind w:left="357"/>
        <w:jc w:val="both"/>
      </w:pPr>
    </w:p>
    <w:p w14:paraId="00582B5D" w14:textId="77777777" w:rsidR="00AE2DEA" w:rsidRDefault="00AE2DEA" w:rsidP="00AE2DEA">
      <w:pPr>
        <w:ind w:left="357"/>
        <w:jc w:val="both"/>
      </w:pPr>
      <w:r>
        <w:t>Members of staff</w:t>
      </w:r>
      <w:r w:rsidRPr="0074129B">
        <w:t xml:space="preserve"> requiring </w:t>
      </w:r>
      <w:r>
        <w:t xml:space="preserve">any </w:t>
      </w:r>
      <w:r w:rsidRPr="0074129B">
        <w:t xml:space="preserve">assistance to deal with illegally parked vehicles should </w:t>
      </w:r>
      <w:r>
        <w:t xml:space="preserve">email </w:t>
      </w:r>
      <w:hyperlink r:id="rId29" w:history="1">
        <w:r w:rsidRPr="001B5CE1">
          <w:rPr>
            <w:rStyle w:val="Hyperlink"/>
          </w:rPr>
          <w:t>parking@nmtafe.wa.edu.au</w:t>
        </w:r>
      </w:hyperlink>
      <w:r>
        <w:t xml:space="preserve">, </w:t>
      </w:r>
      <w:r w:rsidRPr="0074129B">
        <w:t xml:space="preserve">who will in turn contact the relevant authorised officer.  Staff should provide details of the registration number, </w:t>
      </w:r>
      <w:proofErr w:type="gramStart"/>
      <w:r w:rsidRPr="0074129B">
        <w:t>location</w:t>
      </w:r>
      <w:proofErr w:type="gramEnd"/>
      <w:r w:rsidRPr="0074129B">
        <w:t xml:space="preserve"> and permit number (if available) of the illegally parked vehicle.</w:t>
      </w:r>
    </w:p>
    <w:p w14:paraId="51844003" w14:textId="77777777" w:rsidR="00AE2DEA" w:rsidRDefault="00AE2DEA" w:rsidP="00AE2DEA">
      <w:pPr>
        <w:ind w:left="357"/>
        <w:jc w:val="both"/>
      </w:pPr>
    </w:p>
    <w:p w14:paraId="599899E4" w14:textId="77777777" w:rsidR="00AE2DEA" w:rsidRDefault="00AE2DEA" w:rsidP="00AE2DEA">
      <w:pPr>
        <w:ind w:left="360"/>
        <w:jc w:val="both"/>
      </w:pPr>
      <w:r w:rsidRPr="0074129B">
        <w:t xml:space="preserve">Parking Infringement Notices resulting from a breach of NMT Parking Policy will not be rescinded.  Busy schedules or ignorance of </w:t>
      </w:r>
      <w:r>
        <w:t>the NMT parking policy and procedures</w:t>
      </w:r>
      <w:r w:rsidRPr="0074129B">
        <w:t xml:space="preserve"> are not excuses for illegal parking.</w:t>
      </w:r>
      <w:r>
        <w:t xml:space="preserve">  </w:t>
      </w:r>
      <w:r w:rsidRPr="0074129B">
        <w:t>Double parking on any NMT site is dangerous and strictly prohibited.  Any vehicle that is double-parked will receive an infringement notice.</w:t>
      </w:r>
    </w:p>
    <w:p w14:paraId="4E54B025" w14:textId="625E60A1" w:rsidR="00133BDB" w:rsidRDefault="00133BDB">
      <w:pPr>
        <w:spacing w:after="160" w:line="259" w:lineRule="auto"/>
      </w:pPr>
      <w:r>
        <w:br w:type="page"/>
      </w:r>
    </w:p>
    <w:p w14:paraId="59ADFB85" w14:textId="77777777" w:rsidR="00AE2DEA" w:rsidRDefault="00AE2DEA" w:rsidP="00AE2DEA">
      <w:pPr>
        <w:ind w:left="360"/>
      </w:pPr>
    </w:p>
    <w:p w14:paraId="21F65FFF" w14:textId="77777777" w:rsidR="00AE2DEA" w:rsidRDefault="00AE2DEA" w:rsidP="00AE2DEA">
      <w:pPr>
        <w:ind w:left="360"/>
      </w:pPr>
    </w:p>
    <w:p w14:paraId="03CD8A57" w14:textId="45ADD136" w:rsidR="00AE2DEA" w:rsidRDefault="00AE2DEA" w:rsidP="00AE2DEA">
      <w:pPr>
        <w:pStyle w:val="Heading1"/>
        <w:spacing w:before="0"/>
        <w:rPr>
          <w:rFonts w:eastAsia="Times New Roman"/>
          <w:sz w:val="28"/>
          <w:szCs w:val="28"/>
          <w:lang w:eastAsia="en-AU"/>
        </w:rPr>
      </w:pPr>
      <w:bookmarkStart w:id="32" w:name="_Toc262829839"/>
      <w:bookmarkStart w:id="33" w:name="_Toc119312891"/>
      <w:r w:rsidRPr="00EF265F">
        <w:rPr>
          <w:rFonts w:eastAsia="Times New Roman"/>
          <w:sz w:val="28"/>
          <w:szCs w:val="28"/>
          <w:lang w:eastAsia="en-AU"/>
        </w:rPr>
        <w:t>Related Polic</w:t>
      </w:r>
      <w:r w:rsidR="00655EC3">
        <w:rPr>
          <w:rFonts w:eastAsia="Times New Roman"/>
          <w:sz w:val="28"/>
          <w:szCs w:val="28"/>
          <w:lang w:eastAsia="en-AU"/>
        </w:rPr>
        <w:t>i</w:t>
      </w:r>
      <w:r w:rsidRPr="00EF265F">
        <w:rPr>
          <w:rFonts w:eastAsia="Times New Roman"/>
          <w:sz w:val="28"/>
          <w:szCs w:val="28"/>
          <w:lang w:eastAsia="en-AU"/>
        </w:rPr>
        <w:t>es and Other Relevant Documents</w:t>
      </w:r>
      <w:bookmarkEnd w:id="32"/>
      <w:bookmarkEnd w:id="33"/>
    </w:p>
    <w:p w14:paraId="7F40D0C4" w14:textId="77777777" w:rsidR="00AE2DEA" w:rsidRPr="001B2B69" w:rsidRDefault="00AE2DEA" w:rsidP="00AE2DEA">
      <w:pPr>
        <w:rPr>
          <w:lang w:eastAsia="en-AU"/>
        </w:rPr>
      </w:pPr>
    </w:p>
    <w:p w14:paraId="7495F300" w14:textId="77777777" w:rsidR="00AE2DEA" w:rsidRDefault="00AE2DEA" w:rsidP="00AE2DEA"/>
    <w:p w14:paraId="3936900F" w14:textId="3EEA7D5B" w:rsidR="003A58E5" w:rsidRDefault="003A58E5" w:rsidP="003A58E5">
      <w:r w:rsidRPr="00655EC3">
        <w:t>General Staff Parking Permit Application (</w:t>
      </w:r>
      <w:r w:rsidR="00E01468" w:rsidRPr="00071B11">
        <w:t>F</w:t>
      </w:r>
      <w:r w:rsidRPr="00071B11">
        <w:t>033A1</w:t>
      </w:r>
      <w:r w:rsidRPr="00655EC3">
        <w:t>)</w:t>
      </w:r>
    </w:p>
    <w:p w14:paraId="4E84629E" w14:textId="2645C0A3" w:rsidR="003A58E5" w:rsidRPr="003A58E5" w:rsidRDefault="00655EC3" w:rsidP="003A58E5">
      <w:r w:rsidRPr="00655EC3">
        <w:t xml:space="preserve">Reserved Parking </w:t>
      </w:r>
      <w:r w:rsidR="003A58E5" w:rsidRPr="003A58E5">
        <w:t xml:space="preserve">Perth, East </w:t>
      </w:r>
      <w:proofErr w:type="gramStart"/>
      <w:r w:rsidR="003A58E5" w:rsidRPr="003A58E5">
        <w:t>Perth</w:t>
      </w:r>
      <w:proofErr w:type="gramEnd"/>
      <w:r w:rsidR="003A58E5" w:rsidRPr="003A58E5">
        <w:t xml:space="preserve"> and Leederville</w:t>
      </w:r>
      <w:r w:rsidR="00E01468">
        <w:t xml:space="preserve"> </w:t>
      </w:r>
      <w:r w:rsidR="00E01468" w:rsidRPr="00655EC3">
        <w:t>(</w:t>
      </w:r>
      <w:r w:rsidR="00E01468" w:rsidRPr="00071B11">
        <w:t>F033A2</w:t>
      </w:r>
      <w:r w:rsidR="00E01468" w:rsidRPr="00655EC3">
        <w:t>)</w:t>
      </w:r>
    </w:p>
    <w:p w14:paraId="37983452" w14:textId="4B095CDF" w:rsidR="00AE2DEA" w:rsidRDefault="00AE2DEA" w:rsidP="00AE2DEA">
      <w:r w:rsidRPr="00655EC3">
        <w:t>Student Parking Permit Application Form (</w:t>
      </w:r>
      <w:r w:rsidR="00E01468" w:rsidRPr="00071B11">
        <w:t>F</w:t>
      </w:r>
      <w:r w:rsidRPr="00071B11">
        <w:t>033A3</w:t>
      </w:r>
      <w:r w:rsidRPr="00655EC3">
        <w:t>)</w:t>
      </w:r>
    </w:p>
    <w:p w14:paraId="25B7C8B2" w14:textId="4FC113B9" w:rsidR="00655EC3" w:rsidRPr="001B2B69" w:rsidRDefault="00655EC3" w:rsidP="00AE2DEA">
      <w:r w:rsidRPr="00655EC3">
        <w:t>Contractors and Volunteers Parking Permit (</w:t>
      </w:r>
      <w:r w:rsidR="00E01468" w:rsidRPr="00071B11">
        <w:t>F</w:t>
      </w:r>
      <w:r w:rsidRPr="00071B11">
        <w:t>033A4</w:t>
      </w:r>
      <w:r w:rsidRPr="00655EC3">
        <w:t>)</w:t>
      </w:r>
    </w:p>
    <w:p w14:paraId="7F747C1F" w14:textId="15D99B2D" w:rsidR="00AE2DEA" w:rsidRPr="001B2B69" w:rsidRDefault="00000000" w:rsidP="00AE2DEA">
      <w:hyperlink r:id="rId30" w:history="1">
        <w:r w:rsidR="00AE2DEA" w:rsidRPr="0042424C">
          <w:rPr>
            <w:rStyle w:val="Hyperlink"/>
          </w:rPr>
          <w:t>Parking Applicati</w:t>
        </w:r>
        <w:r w:rsidR="00AE2DEA" w:rsidRPr="0042424C">
          <w:rPr>
            <w:rStyle w:val="Hyperlink"/>
          </w:rPr>
          <w:t>o</w:t>
        </w:r>
        <w:r w:rsidR="00AE2DEA" w:rsidRPr="0042424C">
          <w:rPr>
            <w:rStyle w:val="Hyperlink"/>
          </w:rPr>
          <w:t>ns Intranet Page</w:t>
        </w:r>
      </w:hyperlink>
    </w:p>
    <w:p w14:paraId="32CAB669" w14:textId="77777777" w:rsidR="00AE2DEA" w:rsidRPr="00CB0B3A" w:rsidRDefault="00AE2DEA" w:rsidP="00AE2DEA"/>
    <w:p w14:paraId="25C4AB72" w14:textId="029700E6" w:rsidR="00AE2DEA" w:rsidRDefault="00AE2DEA" w:rsidP="003A58E5">
      <w:pPr>
        <w:rPr>
          <w:lang w:eastAsia="en-AU"/>
        </w:rPr>
      </w:pPr>
      <w:bookmarkStart w:id="34" w:name="_Toc255912318"/>
      <w:bookmarkStart w:id="35" w:name="_Toc262829840"/>
    </w:p>
    <w:p w14:paraId="04F1EAF7" w14:textId="77777777" w:rsidR="00AE2DEA" w:rsidRPr="00EF265F" w:rsidRDefault="00AE2DEA" w:rsidP="00AE2DEA">
      <w:pPr>
        <w:pStyle w:val="Heading1"/>
        <w:spacing w:before="0"/>
        <w:rPr>
          <w:rFonts w:eastAsia="Times New Roman"/>
          <w:sz w:val="28"/>
          <w:szCs w:val="28"/>
          <w:lang w:eastAsia="en-AU"/>
        </w:rPr>
      </w:pPr>
      <w:bookmarkStart w:id="36" w:name="_Toc119312892"/>
      <w:r w:rsidRPr="00EF265F">
        <w:rPr>
          <w:rFonts w:eastAsia="Times New Roman"/>
          <w:sz w:val="28"/>
          <w:szCs w:val="28"/>
          <w:lang w:eastAsia="en-AU"/>
        </w:rPr>
        <w:t>Relevant Legislation</w:t>
      </w:r>
      <w:bookmarkEnd w:id="34"/>
      <w:bookmarkEnd w:id="35"/>
      <w:bookmarkEnd w:id="36"/>
    </w:p>
    <w:p w14:paraId="4FCFC232" w14:textId="77777777" w:rsidR="00AE2DEA" w:rsidRPr="008C18F5" w:rsidRDefault="00AE2DEA" w:rsidP="00AE2DEA">
      <w:pPr>
        <w:spacing w:line="276" w:lineRule="auto"/>
        <w:rPr>
          <w:rFonts w:eastAsia="Calibri" w:cs="Arial"/>
          <w:iCs/>
          <w:szCs w:val="24"/>
        </w:rPr>
      </w:pPr>
    </w:p>
    <w:p w14:paraId="7059E867" w14:textId="77777777" w:rsidR="00AE2DEA" w:rsidRPr="00A55D9F" w:rsidRDefault="00AE2DEA" w:rsidP="00AE2DEA">
      <w:pPr>
        <w:jc w:val="both"/>
      </w:pPr>
      <w:r w:rsidRPr="00A55D9F">
        <w:t>Leasing surp</w:t>
      </w:r>
      <w:r>
        <w:t>l</w:t>
      </w:r>
      <w:r w:rsidRPr="00A55D9F">
        <w:t>us commercial or office tenant bays to employees of other buildings is contrary to planning and licensing approvals and is subject to legal enforcement.</w:t>
      </w:r>
    </w:p>
    <w:p w14:paraId="4435BB5E" w14:textId="77777777" w:rsidR="00AE2DEA" w:rsidRDefault="00AE2DEA" w:rsidP="00AE2DEA"/>
    <w:p w14:paraId="5C61DA0A" w14:textId="77777777" w:rsidR="00AE2DEA" w:rsidRPr="00CB0B3A" w:rsidRDefault="00AE2DEA" w:rsidP="00AE2DEA"/>
    <w:p w14:paraId="30F6AA1E" w14:textId="77777777" w:rsidR="00AE2DEA" w:rsidRPr="00EF265F" w:rsidRDefault="00AE2DEA" w:rsidP="00AE2DEA">
      <w:pPr>
        <w:pStyle w:val="Heading1"/>
        <w:spacing w:before="0"/>
        <w:rPr>
          <w:rFonts w:eastAsia="Times New Roman"/>
          <w:sz w:val="28"/>
          <w:szCs w:val="28"/>
          <w:lang w:eastAsia="en-AU"/>
        </w:rPr>
      </w:pPr>
      <w:bookmarkStart w:id="37" w:name="_Toc262829841"/>
      <w:bookmarkStart w:id="38" w:name="_Toc119312893"/>
      <w:r w:rsidRPr="00EF265F">
        <w:rPr>
          <w:rFonts w:eastAsia="Times New Roman"/>
          <w:sz w:val="28"/>
          <w:szCs w:val="28"/>
          <w:lang w:eastAsia="en-AU"/>
        </w:rPr>
        <w:t>Review Date</w:t>
      </w:r>
      <w:bookmarkEnd w:id="37"/>
      <w:bookmarkEnd w:id="38"/>
    </w:p>
    <w:p w14:paraId="01E91DBD" w14:textId="77777777" w:rsidR="00AE2DEA" w:rsidRPr="00744F27" w:rsidRDefault="00AE2DEA" w:rsidP="00AE2DEA">
      <w:pPr>
        <w:spacing w:line="276" w:lineRule="auto"/>
        <w:rPr>
          <w:rFonts w:eastAsia="Calibri" w:cs="Arial"/>
          <w:szCs w:val="24"/>
        </w:rPr>
      </w:pPr>
    </w:p>
    <w:p w14:paraId="4D9B9FE6" w14:textId="2F774C2C" w:rsidR="00AE2DEA" w:rsidRDefault="0014021F" w:rsidP="00AE2DEA">
      <w:r>
        <w:t>August 2024</w:t>
      </w:r>
    </w:p>
    <w:p w14:paraId="0EB1F10E" w14:textId="77777777" w:rsidR="0014021F" w:rsidRDefault="0014021F" w:rsidP="00AE2DEA"/>
    <w:p w14:paraId="66520867" w14:textId="77777777" w:rsidR="00AE2DEA" w:rsidRDefault="00AE2DEA" w:rsidP="00AE2DEA"/>
    <w:p w14:paraId="74194D0D" w14:textId="77777777" w:rsidR="00AE2DEA" w:rsidRPr="00EF265F" w:rsidRDefault="00AE2DEA" w:rsidP="00AE2DEA">
      <w:pPr>
        <w:pStyle w:val="Heading1"/>
        <w:spacing w:before="0"/>
        <w:rPr>
          <w:rFonts w:eastAsia="Times New Roman"/>
          <w:sz w:val="28"/>
          <w:szCs w:val="28"/>
          <w:lang w:eastAsia="en-AU"/>
        </w:rPr>
      </w:pPr>
      <w:bookmarkStart w:id="39" w:name="_Toc262829842"/>
      <w:bookmarkStart w:id="40" w:name="_Toc119312894"/>
      <w:r w:rsidRPr="00EF265F">
        <w:rPr>
          <w:rFonts w:eastAsia="Times New Roman"/>
          <w:sz w:val="28"/>
          <w:szCs w:val="28"/>
          <w:lang w:eastAsia="en-AU"/>
        </w:rPr>
        <w:t>Contact Information</w:t>
      </w:r>
      <w:bookmarkEnd w:id="39"/>
      <w:bookmarkEnd w:id="40"/>
    </w:p>
    <w:p w14:paraId="09ADF2AC" w14:textId="77777777" w:rsidR="00AE2DEA" w:rsidRPr="00744F27" w:rsidRDefault="00AE2DEA" w:rsidP="00AE2DEA">
      <w:pPr>
        <w:spacing w:line="276" w:lineRule="auto"/>
        <w:rPr>
          <w:rFonts w:eastAsia="Calibri" w:cs="Arial"/>
          <w:szCs w:val="24"/>
        </w:rPr>
      </w:pPr>
    </w:p>
    <w:p w14:paraId="71436934" w14:textId="77777777" w:rsidR="00AE2DEA" w:rsidRDefault="00AE2DEA" w:rsidP="00AE2DEA">
      <w:r>
        <w:t>General Manager, Corporate Services</w:t>
      </w:r>
    </w:p>
    <w:p w14:paraId="4227DCFD" w14:textId="77777777" w:rsidR="00AE2DEA" w:rsidRDefault="00AE2DEA" w:rsidP="00AE2DEA">
      <w:r>
        <w:t>Director, Facilities</w:t>
      </w:r>
    </w:p>
    <w:p w14:paraId="0E559B5F" w14:textId="77777777" w:rsidR="00AE2DEA" w:rsidRDefault="00AE2DEA" w:rsidP="00AE2DEA"/>
    <w:p w14:paraId="05364D9A" w14:textId="77777777" w:rsidR="00AE2DEA" w:rsidRPr="00744F27" w:rsidRDefault="00AE2DEA" w:rsidP="00AE2DEA"/>
    <w:p w14:paraId="0F4BC85E" w14:textId="77777777" w:rsidR="00AE2DEA" w:rsidRPr="00EF265F" w:rsidRDefault="00AE2DEA" w:rsidP="00AE2DEA">
      <w:pPr>
        <w:pStyle w:val="Heading1"/>
        <w:spacing w:before="0"/>
        <w:rPr>
          <w:rFonts w:eastAsia="Times New Roman"/>
          <w:sz w:val="28"/>
          <w:szCs w:val="28"/>
          <w:lang w:eastAsia="en-AU"/>
        </w:rPr>
      </w:pPr>
      <w:bookmarkStart w:id="41" w:name="_Toc119312895"/>
      <w:r w:rsidRPr="00EF265F">
        <w:rPr>
          <w:rFonts w:eastAsia="Times New Roman"/>
          <w:sz w:val="28"/>
          <w:szCs w:val="28"/>
          <w:lang w:eastAsia="en-AU"/>
        </w:rPr>
        <w:t>Revision History</w:t>
      </w:r>
      <w:bookmarkEnd w:id="41"/>
    </w:p>
    <w:p w14:paraId="69527332" w14:textId="77777777" w:rsidR="00AE2DEA" w:rsidRPr="007C1564" w:rsidRDefault="00AE2DEA" w:rsidP="00AE2DEA">
      <w:pPr>
        <w:rPr>
          <w:lang w:eastAsia="en-AU"/>
        </w:rPr>
      </w:pPr>
    </w:p>
    <w:tbl>
      <w:tblPr>
        <w:tblW w:w="9606" w:type="dxa"/>
        <w:tblCellMar>
          <w:left w:w="0" w:type="dxa"/>
          <w:right w:w="0" w:type="dxa"/>
        </w:tblCellMar>
        <w:tblLook w:val="04A0" w:firstRow="1" w:lastRow="0" w:firstColumn="1" w:lastColumn="0" w:noHBand="0" w:noVBand="1"/>
      </w:tblPr>
      <w:tblGrid>
        <w:gridCol w:w="1101"/>
        <w:gridCol w:w="1552"/>
        <w:gridCol w:w="1418"/>
        <w:gridCol w:w="2176"/>
        <w:gridCol w:w="3359"/>
      </w:tblGrid>
      <w:tr w:rsidR="00AE2DEA" w14:paraId="1205E41E" w14:textId="77777777" w:rsidTr="00C91D93">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1A3615" w14:textId="77777777" w:rsidR="00AE2DEA" w:rsidRPr="00591D5A" w:rsidRDefault="00AE2DEA" w:rsidP="00C91D93">
            <w:pPr>
              <w:jc w:val="center"/>
              <w:rPr>
                <w:rFonts w:cs="Arial"/>
                <w:b/>
                <w:bCs/>
                <w:szCs w:val="24"/>
              </w:rPr>
            </w:pPr>
            <w:r w:rsidRPr="00591D5A">
              <w:rPr>
                <w:rFonts w:cs="Arial"/>
                <w:b/>
                <w:bCs/>
                <w:szCs w:val="24"/>
              </w:rPr>
              <w:t>Version No.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999334" w14:textId="77777777" w:rsidR="00AE2DEA" w:rsidRPr="00591D5A" w:rsidRDefault="00AE2DEA" w:rsidP="00C91D93">
            <w:pPr>
              <w:jc w:val="center"/>
              <w:rPr>
                <w:rFonts w:cs="Arial"/>
                <w:b/>
                <w:bCs/>
                <w:szCs w:val="24"/>
              </w:rPr>
            </w:pPr>
            <w:r w:rsidRPr="00591D5A">
              <w:rPr>
                <w:rFonts w:cs="Arial"/>
                <w:b/>
                <w:bCs/>
                <w:szCs w:val="24"/>
              </w:rPr>
              <w:t>Approved/ Amended/ Rescinded</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B107FC" w14:textId="77777777" w:rsidR="00AE2DEA" w:rsidRPr="00591D5A" w:rsidRDefault="00AE2DEA" w:rsidP="00C91D93">
            <w:pPr>
              <w:jc w:val="center"/>
              <w:rPr>
                <w:rFonts w:cs="Arial"/>
                <w:b/>
                <w:bCs/>
                <w:szCs w:val="24"/>
              </w:rPr>
            </w:pPr>
            <w:r w:rsidRPr="00591D5A">
              <w:rPr>
                <w:rFonts w:cs="Arial"/>
                <w:b/>
                <w:bCs/>
                <w:szCs w:val="24"/>
              </w:rPr>
              <w:t>Date</w:t>
            </w:r>
          </w:p>
        </w:tc>
        <w:tc>
          <w:tcPr>
            <w:tcW w:w="22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8C1D12" w14:textId="77777777" w:rsidR="00AE2DEA" w:rsidRPr="00591D5A" w:rsidRDefault="00AE2DEA" w:rsidP="00C91D93">
            <w:pPr>
              <w:jc w:val="center"/>
              <w:rPr>
                <w:rFonts w:cs="Arial"/>
                <w:b/>
                <w:bCs/>
                <w:szCs w:val="24"/>
              </w:rPr>
            </w:pPr>
            <w:r w:rsidRPr="00591D5A">
              <w:rPr>
                <w:rFonts w:cs="Arial"/>
                <w:b/>
                <w:bCs/>
                <w:szCs w:val="24"/>
              </w:rPr>
              <w:t>Approval Authority</w:t>
            </w:r>
          </w:p>
        </w:tc>
        <w:tc>
          <w:tcPr>
            <w:tcW w:w="3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44232A" w14:textId="77777777" w:rsidR="00AE2DEA" w:rsidRPr="00591D5A" w:rsidRDefault="00AE2DEA" w:rsidP="00C91D93">
            <w:pPr>
              <w:jc w:val="center"/>
              <w:rPr>
                <w:rFonts w:cs="Arial"/>
                <w:b/>
                <w:bCs/>
                <w:szCs w:val="24"/>
              </w:rPr>
            </w:pPr>
            <w:r w:rsidRPr="00591D5A">
              <w:rPr>
                <w:rFonts w:cs="Arial"/>
                <w:b/>
                <w:bCs/>
                <w:szCs w:val="24"/>
              </w:rPr>
              <w:t xml:space="preserve">Amendments </w:t>
            </w:r>
          </w:p>
        </w:tc>
      </w:tr>
      <w:tr w:rsidR="00AE2DEA" w14:paraId="67E32736" w14:textId="77777777" w:rsidTr="00C91D93">
        <w:tc>
          <w:tcPr>
            <w:tcW w:w="110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70D0EEB" w14:textId="77777777" w:rsidR="00AE2DEA" w:rsidRPr="007C1564" w:rsidRDefault="00AE2DEA" w:rsidP="00C91D93">
            <w:pPr>
              <w:spacing w:before="60" w:after="60"/>
              <w:jc w:val="center"/>
              <w:rPr>
                <w:rFonts w:eastAsia="Arial Unicode MS" w:cs="Arial"/>
                <w:color w:val="000000"/>
              </w:rPr>
            </w:pPr>
            <w:r>
              <w:rPr>
                <w:rFonts w:eastAsia="Arial Unicode MS" w:cs="Arial"/>
                <w:color w:val="000000"/>
              </w:rPr>
              <w:t>3.0</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14:paraId="1B0213CE" w14:textId="5CA2C100" w:rsidR="00AE2DEA" w:rsidRPr="007C1564" w:rsidRDefault="00EA0949" w:rsidP="00C91D93">
            <w:pPr>
              <w:spacing w:before="60" w:after="60"/>
              <w:rPr>
                <w:rFonts w:eastAsia="Arial Unicode MS" w:cs="Arial"/>
                <w:color w:val="000000"/>
              </w:rPr>
            </w:pPr>
            <w:r>
              <w:rPr>
                <w:rFonts w:eastAsia="Arial Unicode MS" w:cs="Arial"/>
                <w:color w:val="000000"/>
              </w:rPr>
              <w:t>Rescinded</w:t>
            </w:r>
          </w:p>
        </w:tc>
        <w:tc>
          <w:tcPr>
            <w:tcW w:w="1276" w:type="dxa"/>
            <w:tcBorders>
              <w:top w:val="nil"/>
              <w:left w:val="nil"/>
              <w:bottom w:val="single" w:sz="4" w:space="0" w:color="auto"/>
              <w:right w:val="single" w:sz="8" w:space="0" w:color="auto"/>
            </w:tcBorders>
            <w:tcMar>
              <w:top w:w="0" w:type="dxa"/>
              <w:left w:w="108" w:type="dxa"/>
              <w:bottom w:w="0" w:type="dxa"/>
              <w:right w:w="108" w:type="dxa"/>
            </w:tcMar>
          </w:tcPr>
          <w:p w14:paraId="39BE95C9" w14:textId="77777777" w:rsidR="00AE2DEA" w:rsidRPr="007C1564" w:rsidRDefault="00AE2DEA" w:rsidP="00C91D93">
            <w:pPr>
              <w:spacing w:before="60" w:after="60"/>
              <w:rPr>
                <w:rFonts w:eastAsia="Arial Unicode MS" w:cs="Arial"/>
                <w:color w:val="000000"/>
              </w:rPr>
            </w:pPr>
            <w:r>
              <w:rPr>
                <w:rFonts w:eastAsia="Arial Unicode MS" w:cs="Arial"/>
                <w:color w:val="000000"/>
              </w:rPr>
              <w:t>20/01/2020</w:t>
            </w:r>
          </w:p>
        </w:tc>
        <w:tc>
          <w:tcPr>
            <w:tcW w:w="2224" w:type="dxa"/>
            <w:tcBorders>
              <w:top w:val="nil"/>
              <w:left w:val="nil"/>
              <w:bottom w:val="single" w:sz="4" w:space="0" w:color="auto"/>
              <w:right w:val="single" w:sz="8" w:space="0" w:color="auto"/>
            </w:tcBorders>
            <w:tcMar>
              <w:top w:w="0" w:type="dxa"/>
              <w:left w:w="108" w:type="dxa"/>
              <w:bottom w:w="0" w:type="dxa"/>
              <w:right w:w="108" w:type="dxa"/>
            </w:tcMar>
          </w:tcPr>
          <w:p w14:paraId="5F851297" w14:textId="77777777" w:rsidR="00AE2DEA" w:rsidRPr="007C1564" w:rsidRDefault="00AE2DEA" w:rsidP="00C91D93">
            <w:pPr>
              <w:spacing w:before="60" w:after="60"/>
              <w:rPr>
                <w:rFonts w:eastAsia="Arial Unicode MS" w:cs="Arial"/>
                <w:color w:val="000000"/>
              </w:rPr>
            </w:pPr>
          </w:p>
        </w:tc>
        <w:tc>
          <w:tcPr>
            <w:tcW w:w="3446" w:type="dxa"/>
            <w:tcBorders>
              <w:top w:val="nil"/>
              <w:left w:val="nil"/>
              <w:bottom w:val="single" w:sz="4" w:space="0" w:color="auto"/>
              <w:right w:val="single" w:sz="8" w:space="0" w:color="auto"/>
            </w:tcBorders>
            <w:tcMar>
              <w:top w:w="0" w:type="dxa"/>
              <w:left w:w="108" w:type="dxa"/>
              <w:bottom w:w="0" w:type="dxa"/>
              <w:right w:w="108" w:type="dxa"/>
            </w:tcMar>
          </w:tcPr>
          <w:p w14:paraId="0F270B24" w14:textId="77777777" w:rsidR="00AE2DEA" w:rsidRPr="007C1564" w:rsidRDefault="00AE2DEA" w:rsidP="00C91D93">
            <w:pPr>
              <w:spacing w:before="60" w:after="60"/>
              <w:rPr>
                <w:rFonts w:eastAsia="Arial Unicode MS" w:cs="Arial"/>
                <w:color w:val="000000"/>
              </w:rPr>
            </w:pPr>
            <w:r>
              <w:rPr>
                <w:rFonts w:eastAsia="Arial Unicode MS" w:cs="Arial"/>
                <w:color w:val="000000"/>
              </w:rPr>
              <w:t>Removed paper base forms replaced with electronic forms</w:t>
            </w:r>
          </w:p>
        </w:tc>
      </w:tr>
      <w:tr w:rsidR="00AE2DEA" w14:paraId="2320FF49" w14:textId="77777777" w:rsidTr="00C91D93">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4393B" w14:textId="77777777" w:rsidR="00AE2DEA" w:rsidRDefault="00AE2DEA" w:rsidP="00C91D93">
            <w:pPr>
              <w:spacing w:before="60" w:after="60"/>
              <w:jc w:val="center"/>
              <w:rPr>
                <w:rFonts w:eastAsia="Arial Unicode MS" w:cs="Arial"/>
                <w:color w:val="000000"/>
              </w:rPr>
            </w:pPr>
            <w:r>
              <w:rPr>
                <w:rFonts w:eastAsia="Arial Unicode MS" w:cs="Arial"/>
                <w:color w:val="000000"/>
              </w:rPr>
              <w:t>3.1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483" w14:textId="790B101E" w:rsidR="00AE2DEA" w:rsidRDefault="00EA0949" w:rsidP="00C91D93">
            <w:pPr>
              <w:spacing w:before="60" w:after="60"/>
              <w:rPr>
                <w:rFonts w:eastAsia="Arial Unicode MS" w:cs="Arial"/>
                <w:color w:val="000000"/>
              </w:rPr>
            </w:pPr>
            <w:r>
              <w:rPr>
                <w:rFonts w:eastAsia="Arial Unicode MS" w:cs="Arial"/>
                <w:color w:val="000000"/>
              </w:rPr>
              <w:t>Rescinded</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B1BC1" w14:textId="77777777" w:rsidR="00AE2DEA" w:rsidRDefault="00AE2DEA" w:rsidP="00C91D93">
            <w:pPr>
              <w:spacing w:before="60" w:after="60"/>
              <w:rPr>
                <w:rFonts w:eastAsia="Arial Unicode MS" w:cs="Arial"/>
                <w:color w:val="000000"/>
              </w:rPr>
            </w:pPr>
            <w:r>
              <w:rPr>
                <w:rFonts w:eastAsia="Arial Unicode MS" w:cs="Arial"/>
                <w:color w:val="000000"/>
              </w:rPr>
              <w:t>22/01/2020</w:t>
            </w:r>
          </w:p>
        </w:tc>
        <w:tc>
          <w:tcPr>
            <w:tcW w:w="2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47FD3" w14:textId="77777777" w:rsidR="00AE2DEA" w:rsidRPr="007C1564" w:rsidRDefault="00AE2DEA" w:rsidP="00C91D93">
            <w:pPr>
              <w:spacing w:before="60" w:after="60"/>
              <w:rPr>
                <w:rFonts w:eastAsia="Arial Unicode MS" w:cs="Arial"/>
                <w:color w:val="000000"/>
              </w:rPr>
            </w:pPr>
          </w:p>
        </w:tc>
        <w:tc>
          <w:tcPr>
            <w:tcW w:w="3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88AC7" w14:textId="77777777" w:rsidR="00AE2DEA" w:rsidRDefault="00AE2DEA" w:rsidP="00C91D93">
            <w:pPr>
              <w:spacing w:before="60" w:after="60"/>
              <w:rPr>
                <w:rFonts w:eastAsia="Arial Unicode MS" w:cs="Arial"/>
                <w:color w:val="000000"/>
              </w:rPr>
            </w:pPr>
            <w:r>
              <w:rPr>
                <w:rFonts w:eastAsia="Arial Unicode MS" w:cs="Arial"/>
                <w:color w:val="000000"/>
              </w:rPr>
              <w:t>Corrected links and formatting</w:t>
            </w:r>
          </w:p>
        </w:tc>
      </w:tr>
      <w:tr w:rsidR="00AE2DEA" w14:paraId="1EBF71CC" w14:textId="77777777" w:rsidTr="00C91D93">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E6B43" w14:textId="77777777" w:rsidR="00AE2DEA" w:rsidRDefault="00AE2DEA" w:rsidP="00C91D93">
            <w:pPr>
              <w:spacing w:before="60" w:after="60"/>
              <w:jc w:val="center"/>
              <w:rPr>
                <w:rFonts w:eastAsia="Arial Unicode MS" w:cs="Arial"/>
                <w:color w:val="000000"/>
              </w:rPr>
            </w:pPr>
            <w:r>
              <w:rPr>
                <w:rFonts w:eastAsia="Arial Unicode MS" w:cs="Arial"/>
                <w:color w:val="000000"/>
              </w:rPr>
              <w:t>3.2</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5B7B7" w14:textId="4B1D0DEA" w:rsidR="00AE2DEA" w:rsidRDefault="00EA0949" w:rsidP="00C91D93">
            <w:pPr>
              <w:spacing w:before="60" w:after="60"/>
              <w:rPr>
                <w:rFonts w:eastAsia="Arial Unicode MS" w:cs="Arial"/>
                <w:color w:val="000000"/>
              </w:rPr>
            </w:pPr>
            <w:r>
              <w:rPr>
                <w:rFonts w:eastAsia="Arial Unicode MS" w:cs="Arial"/>
                <w:color w:val="000000"/>
              </w:rPr>
              <w:t>Rescinded</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5C12C" w14:textId="77777777" w:rsidR="00AE2DEA" w:rsidRDefault="00AE2DEA" w:rsidP="00C91D93">
            <w:pPr>
              <w:spacing w:before="60" w:after="60"/>
              <w:rPr>
                <w:rFonts w:eastAsia="Arial Unicode MS" w:cs="Arial"/>
                <w:color w:val="000000"/>
              </w:rPr>
            </w:pPr>
            <w:r>
              <w:rPr>
                <w:rFonts w:eastAsia="Arial Unicode MS" w:cs="Arial"/>
                <w:color w:val="000000"/>
              </w:rPr>
              <w:t>18/11/2020</w:t>
            </w:r>
          </w:p>
        </w:tc>
        <w:tc>
          <w:tcPr>
            <w:tcW w:w="2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78B9" w14:textId="77777777" w:rsidR="00AE2DEA" w:rsidRPr="007C1564" w:rsidRDefault="00AE2DEA" w:rsidP="00C91D93">
            <w:pPr>
              <w:spacing w:before="60" w:after="60"/>
              <w:rPr>
                <w:rFonts w:eastAsia="Arial Unicode MS" w:cs="Arial"/>
                <w:color w:val="000000"/>
              </w:rPr>
            </w:pPr>
            <w:r>
              <w:rPr>
                <w:rFonts w:eastAsia="Arial Unicode MS" w:cs="Arial"/>
                <w:color w:val="000000"/>
              </w:rPr>
              <w:t>Director, Facilities</w:t>
            </w:r>
          </w:p>
        </w:tc>
        <w:tc>
          <w:tcPr>
            <w:tcW w:w="3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40C7A" w14:textId="77777777" w:rsidR="00AE2DEA" w:rsidRDefault="00AE2DEA" w:rsidP="00C91D93">
            <w:pPr>
              <w:spacing w:before="60" w:after="60"/>
              <w:rPr>
                <w:rFonts w:eastAsia="Arial Unicode MS" w:cs="Arial"/>
                <w:color w:val="000000"/>
              </w:rPr>
            </w:pPr>
            <w:r>
              <w:rPr>
                <w:rFonts w:eastAsia="Arial Unicode MS" w:cs="Arial"/>
                <w:color w:val="000000"/>
              </w:rPr>
              <w:t>Updated links to hard copy forms for use for the remainder of 2020.</w:t>
            </w:r>
          </w:p>
        </w:tc>
      </w:tr>
      <w:tr w:rsidR="003400A4" w14:paraId="5AEE3200" w14:textId="77777777" w:rsidTr="00C91D93">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996FC" w14:textId="2AA8A07E" w:rsidR="003400A4" w:rsidRDefault="003400A4" w:rsidP="00C91D93">
            <w:pPr>
              <w:spacing w:before="60" w:after="60"/>
              <w:jc w:val="center"/>
              <w:rPr>
                <w:rFonts w:eastAsia="Arial Unicode MS" w:cs="Arial"/>
                <w:color w:val="000000"/>
              </w:rPr>
            </w:pPr>
            <w:r>
              <w:rPr>
                <w:rFonts w:eastAsia="Arial Unicode MS" w:cs="Arial"/>
                <w:color w:val="000000"/>
              </w:rPr>
              <w:t>3.3</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21565" w14:textId="7BE6D56B" w:rsidR="003400A4" w:rsidRDefault="00EA0949" w:rsidP="00C91D93">
            <w:pPr>
              <w:spacing w:before="60" w:after="60"/>
              <w:rPr>
                <w:rFonts w:eastAsia="Arial Unicode MS" w:cs="Arial"/>
                <w:color w:val="000000"/>
              </w:rPr>
            </w:pPr>
            <w:r>
              <w:rPr>
                <w:rFonts w:eastAsia="Arial Unicode MS" w:cs="Arial"/>
                <w:color w:val="000000"/>
              </w:rPr>
              <w:t>Rescinded</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B80FC" w14:textId="7689FC41" w:rsidR="003400A4" w:rsidRDefault="00087C5E" w:rsidP="00C91D93">
            <w:pPr>
              <w:spacing w:before="60" w:after="60"/>
              <w:rPr>
                <w:rFonts w:eastAsia="Arial Unicode MS" w:cs="Arial"/>
                <w:color w:val="000000"/>
              </w:rPr>
            </w:pPr>
            <w:r>
              <w:rPr>
                <w:rFonts w:eastAsia="Arial Unicode MS" w:cs="Arial"/>
                <w:color w:val="000000"/>
              </w:rPr>
              <w:t>14</w:t>
            </w:r>
            <w:r w:rsidR="003400A4">
              <w:rPr>
                <w:rFonts w:eastAsia="Arial Unicode MS" w:cs="Arial"/>
                <w:color w:val="000000"/>
              </w:rPr>
              <w:t>/01/2021</w:t>
            </w:r>
          </w:p>
        </w:tc>
        <w:tc>
          <w:tcPr>
            <w:tcW w:w="2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00D5B" w14:textId="48428424" w:rsidR="003400A4" w:rsidRDefault="003313D6" w:rsidP="00C91D93">
            <w:pPr>
              <w:spacing w:before="60" w:after="60"/>
              <w:rPr>
                <w:rFonts w:eastAsia="Arial Unicode MS" w:cs="Arial"/>
                <w:color w:val="000000"/>
              </w:rPr>
            </w:pPr>
            <w:r>
              <w:rPr>
                <w:rFonts w:eastAsia="Arial Unicode MS" w:cs="Arial"/>
                <w:color w:val="000000"/>
              </w:rPr>
              <w:t>Director Facilities</w:t>
            </w:r>
          </w:p>
        </w:tc>
        <w:tc>
          <w:tcPr>
            <w:tcW w:w="3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D0C51" w14:textId="417C3C6A" w:rsidR="003400A4" w:rsidRDefault="00762A61" w:rsidP="00762A61">
            <w:pPr>
              <w:spacing w:before="60" w:after="60"/>
              <w:rPr>
                <w:rFonts w:eastAsia="Arial Unicode MS" w:cs="Arial"/>
                <w:color w:val="000000"/>
              </w:rPr>
            </w:pPr>
            <w:r>
              <w:rPr>
                <w:rFonts w:eastAsia="Arial Unicode MS" w:cs="Arial"/>
                <w:color w:val="000000"/>
              </w:rPr>
              <w:t>Link</w:t>
            </w:r>
            <w:r w:rsidR="003400A4">
              <w:rPr>
                <w:rFonts w:eastAsia="Arial Unicode MS" w:cs="Arial"/>
                <w:color w:val="000000"/>
              </w:rPr>
              <w:t xml:space="preserve"> 2021 parking </w:t>
            </w:r>
            <w:r>
              <w:rPr>
                <w:rFonts w:eastAsia="Arial Unicode MS" w:cs="Arial"/>
                <w:color w:val="000000"/>
              </w:rPr>
              <w:t>page and forms</w:t>
            </w:r>
          </w:p>
        </w:tc>
      </w:tr>
      <w:tr w:rsidR="00EA0949" w14:paraId="119679E0" w14:textId="77777777" w:rsidTr="00C91D93">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2ECC8" w14:textId="4DFFFEAE" w:rsidR="00EA0949" w:rsidRDefault="00EA0949" w:rsidP="00C91D93">
            <w:pPr>
              <w:spacing w:before="60" w:after="60"/>
              <w:jc w:val="center"/>
              <w:rPr>
                <w:rFonts w:eastAsia="Arial Unicode MS" w:cs="Arial"/>
                <w:color w:val="000000"/>
              </w:rPr>
            </w:pPr>
            <w:r>
              <w:rPr>
                <w:rFonts w:eastAsia="Arial Unicode MS" w:cs="Arial"/>
                <w:color w:val="000000"/>
              </w:rPr>
              <w:t>3.4</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2A07A" w14:textId="7DDD26EB" w:rsidR="00EA0949" w:rsidRDefault="00EA0949" w:rsidP="00C91D93">
            <w:pPr>
              <w:spacing w:before="60" w:after="60"/>
              <w:rPr>
                <w:rFonts w:eastAsia="Arial Unicode MS" w:cs="Arial"/>
                <w:color w:val="000000"/>
              </w:rPr>
            </w:pPr>
            <w:r>
              <w:rPr>
                <w:rFonts w:eastAsia="Arial Unicode MS" w:cs="Arial"/>
                <w:color w:val="000000"/>
              </w:rPr>
              <w:t>Approved</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350C6" w14:textId="13336804" w:rsidR="00EA0949" w:rsidRDefault="00EA0949" w:rsidP="00C91D93">
            <w:pPr>
              <w:spacing w:before="60" w:after="60"/>
              <w:rPr>
                <w:rFonts w:eastAsia="Arial Unicode MS" w:cs="Arial"/>
                <w:color w:val="000000"/>
              </w:rPr>
            </w:pPr>
            <w:r>
              <w:rPr>
                <w:rFonts w:eastAsia="Arial Unicode MS" w:cs="Arial"/>
                <w:color w:val="000000"/>
              </w:rPr>
              <w:t>August 2022</w:t>
            </w:r>
          </w:p>
        </w:tc>
        <w:tc>
          <w:tcPr>
            <w:tcW w:w="2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E777F" w14:textId="7227DD0C" w:rsidR="00EA0949" w:rsidRDefault="00EA0949" w:rsidP="00C91D93">
            <w:pPr>
              <w:spacing w:before="60" w:after="60"/>
              <w:rPr>
                <w:rFonts w:eastAsia="Arial Unicode MS" w:cs="Arial"/>
                <w:color w:val="000000"/>
              </w:rPr>
            </w:pPr>
            <w:r>
              <w:rPr>
                <w:rFonts w:eastAsia="Arial Unicode MS" w:cs="Arial"/>
                <w:color w:val="000000"/>
              </w:rPr>
              <w:t>GM Corporate Services</w:t>
            </w:r>
          </w:p>
        </w:tc>
        <w:tc>
          <w:tcPr>
            <w:tcW w:w="3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B2C7D" w14:textId="7E91AEDE" w:rsidR="00EA0949" w:rsidRDefault="00EA0949" w:rsidP="00762A61">
            <w:pPr>
              <w:spacing w:before="60" w:after="60"/>
              <w:rPr>
                <w:rFonts w:eastAsia="Arial Unicode MS" w:cs="Arial"/>
                <w:color w:val="000000"/>
              </w:rPr>
            </w:pPr>
            <w:r>
              <w:rPr>
                <w:rFonts w:eastAsia="Arial Unicode MS" w:cs="Arial"/>
                <w:color w:val="000000"/>
              </w:rPr>
              <w:t>Added Background</w:t>
            </w:r>
            <w:r w:rsidR="0014021F">
              <w:rPr>
                <w:rFonts w:eastAsia="Arial Unicode MS" w:cs="Arial"/>
                <w:color w:val="000000"/>
              </w:rPr>
              <w:t xml:space="preserve"> and removed links to forms</w:t>
            </w:r>
            <w:r w:rsidR="00876E3B">
              <w:rPr>
                <w:rFonts w:eastAsia="Arial Unicode MS" w:cs="Arial"/>
                <w:color w:val="000000"/>
              </w:rPr>
              <w:t xml:space="preserve"> 14/11/2022 reinstall links</w:t>
            </w:r>
            <w:r w:rsidR="00B26306">
              <w:rPr>
                <w:rFonts w:eastAsia="Arial Unicode MS" w:cs="Arial"/>
                <w:color w:val="000000"/>
              </w:rPr>
              <w:t xml:space="preserve"> from CDs</w:t>
            </w:r>
          </w:p>
        </w:tc>
      </w:tr>
    </w:tbl>
    <w:p w14:paraId="317D71E8" w14:textId="77777777" w:rsidR="00AE2DEA" w:rsidRDefault="00AE2DEA" w:rsidP="00AE2DEA">
      <w:pPr>
        <w:rPr>
          <w:rFonts w:ascii="Calibri" w:hAnsi="Calibri" w:cs="Times New Roman"/>
        </w:rPr>
      </w:pPr>
    </w:p>
    <w:p w14:paraId="51A08332" w14:textId="382704D6" w:rsidR="007C1564" w:rsidRPr="00AE2DEA" w:rsidRDefault="007C1564" w:rsidP="00AE2DEA"/>
    <w:sectPr w:rsidR="007C1564" w:rsidRPr="00AE2DEA" w:rsidSect="008351E9">
      <w:headerReference w:type="first" r:id="rId31"/>
      <w:footerReference w:type="first" r:id="rId32"/>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5AA3" w14:textId="77777777" w:rsidR="00BB341D" w:rsidRDefault="00BB341D">
      <w:r>
        <w:separator/>
      </w:r>
    </w:p>
  </w:endnote>
  <w:endnote w:type="continuationSeparator" w:id="0">
    <w:p w14:paraId="23F04AF4" w14:textId="77777777" w:rsidR="00BB341D" w:rsidRDefault="00BB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606A" w14:textId="77777777" w:rsidR="006D4AA7" w:rsidRDefault="006D4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BD65" w14:textId="4D6CD3D2" w:rsidR="00C91D93" w:rsidRPr="00EF265F" w:rsidRDefault="00C91D93" w:rsidP="008351E9">
    <w:pPr>
      <w:pStyle w:val="Footer"/>
      <w:pBdr>
        <w:top w:val="single" w:sz="4" w:space="1" w:color="auto"/>
      </w:pBdr>
      <w:tabs>
        <w:tab w:val="clear" w:pos="4513"/>
        <w:tab w:val="clear" w:pos="9026"/>
        <w:tab w:val="center" w:pos="4820"/>
        <w:tab w:val="right" w:pos="9638"/>
      </w:tabs>
      <w:jc w:val="center"/>
      <w:rPr>
        <w:sz w:val="20"/>
        <w:szCs w:val="20"/>
      </w:rPr>
    </w:pPr>
    <w:r>
      <w:rPr>
        <w:sz w:val="20"/>
        <w:szCs w:val="20"/>
      </w:rPr>
      <w:t>Up</w:t>
    </w:r>
    <w:r w:rsidRPr="00EF265F">
      <w:rPr>
        <w:sz w:val="20"/>
        <w:szCs w:val="20"/>
      </w:rPr>
      <w:t>date</w:t>
    </w:r>
    <w:r>
      <w:rPr>
        <w:sz w:val="20"/>
        <w:szCs w:val="20"/>
      </w:rPr>
      <w:t>d</w:t>
    </w:r>
    <w:r w:rsidRPr="00EF265F">
      <w:rPr>
        <w:sz w:val="20"/>
        <w:szCs w:val="20"/>
      </w:rPr>
      <w:t xml:space="preserve">: </w:t>
    </w:r>
    <w:r w:rsidR="00C66DF9">
      <w:rPr>
        <w:sz w:val="20"/>
        <w:szCs w:val="20"/>
      </w:rPr>
      <w:t>August 2022</w:t>
    </w:r>
    <w:r w:rsidRPr="00EF265F">
      <w:rPr>
        <w:sz w:val="20"/>
        <w:szCs w:val="20"/>
      </w:rPr>
      <w:tab/>
      <w:t>PCY033</w:t>
    </w:r>
    <w:r w:rsidRPr="00EF265F">
      <w:rPr>
        <w:sz w:val="20"/>
        <w:szCs w:val="20"/>
      </w:rPr>
      <w:tab/>
    </w:r>
    <w:sdt>
      <w:sdtPr>
        <w:rPr>
          <w:sz w:val="20"/>
          <w:szCs w:val="20"/>
        </w:rPr>
        <w:id w:val="-557548767"/>
        <w:docPartObj>
          <w:docPartGallery w:val="Page Numbers (Bottom of Page)"/>
          <w:docPartUnique/>
        </w:docPartObj>
      </w:sdtPr>
      <w:sdtContent>
        <w:r w:rsidRPr="00EF265F">
          <w:rPr>
            <w:sz w:val="20"/>
            <w:szCs w:val="20"/>
          </w:rPr>
          <w:fldChar w:fldCharType="begin"/>
        </w:r>
        <w:r w:rsidRPr="00EF265F">
          <w:rPr>
            <w:sz w:val="20"/>
            <w:szCs w:val="20"/>
          </w:rPr>
          <w:instrText xml:space="preserve"> PAGE   \* MERGEFORMAT </w:instrText>
        </w:r>
        <w:r w:rsidRPr="00EF265F">
          <w:rPr>
            <w:sz w:val="20"/>
            <w:szCs w:val="20"/>
          </w:rPr>
          <w:fldChar w:fldCharType="separate"/>
        </w:r>
        <w:r w:rsidR="00EF3180">
          <w:rPr>
            <w:noProof/>
            <w:sz w:val="20"/>
            <w:szCs w:val="20"/>
          </w:rPr>
          <w:t>9</w:t>
        </w:r>
        <w:r w:rsidRPr="00EF265F">
          <w:rPr>
            <w:sz w:val="20"/>
            <w:szCs w:val="20"/>
          </w:rPr>
          <w:fldChar w:fldCharType="end"/>
        </w:r>
      </w:sdtContent>
    </w:sdt>
  </w:p>
  <w:p w14:paraId="25F4D0C4" w14:textId="77777777" w:rsidR="00C91D93" w:rsidRPr="00EF265F" w:rsidRDefault="00C91D93" w:rsidP="008351E9">
    <w:pPr>
      <w:pStyle w:val="Footer"/>
      <w:pBdr>
        <w:top w:val="single" w:sz="4" w:space="1" w:color="auto"/>
      </w:pBdr>
      <w:tabs>
        <w:tab w:val="clear" w:pos="4513"/>
        <w:tab w:val="clear" w:pos="9026"/>
        <w:tab w:val="center" w:pos="4820"/>
        <w:tab w:val="right" w:pos="9638"/>
      </w:tabs>
      <w:jc w:val="center"/>
      <w:rPr>
        <w:sz w:val="20"/>
        <w:szCs w:val="20"/>
      </w:rPr>
    </w:pPr>
    <w:r w:rsidRPr="00EF265F">
      <w:rPr>
        <w:sz w:val="20"/>
        <w:szCs w:val="20"/>
      </w:rPr>
      <w:t xml:space="preserve">Uncontrolled Copy When Printed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78BB" w14:textId="77777777" w:rsidR="006D4AA7" w:rsidRDefault="006D4A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1569" w14:textId="45D6D211" w:rsidR="00C91D93" w:rsidRPr="00EF265F" w:rsidRDefault="00C91D93" w:rsidP="008351E9">
    <w:pPr>
      <w:pStyle w:val="Footer"/>
      <w:pBdr>
        <w:top w:val="single" w:sz="4" w:space="1" w:color="auto"/>
      </w:pBdr>
      <w:tabs>
        <w:tab w:val="clear" w:pos="4513"/>
        <w:tab w:val="clear" w:pos="9026"/>
        <w:tab w:val="center" w:pos="4820"/>
        <w:tab w:val="right" w:pos="9638"/>
      </w:tabs>
      <w:jc w:val="center"/>
      <w:rPr>
        <w:sz w:val="20"/>
        <w:szCs w:val="20"/>
      </w:rPr>
    </w:pPr>
    <w:r>
      <w:rPr>
        <w:sz w:val="20"/>
        <w:szCs w:val="20"/>
      </w:rPr>
      <w:t>Updated</w:t>
    </w:r>
    <w:r w:rsidRPr="00EF265F">
      <w:rPr>
        <w:sz w:val="20"/>
        <w:szCs w:val="20"/>
      </w:rPr>
      <w:t xml:space="preserve">: </w:t>
    </w:r>
    <w:r w:rsidR="00C66DF9">
      <w:rPr>
        <w:sz w:val="20"/>
        <w:szCs w:val="20"/>
      </w:rPr>
      <w:t>August 2022</w:t>
    </w:r>
    <w:r w:rsidRPr="00EF265F">
      <w:rPr>
        <w:sz w:val="20"/>
        <w:szCs w:val="20"/>
      </w:rPr>
      <w:tab/>
      <w:t>PCY033</w:t>
    </w:r>
    <w:r w:rsidRPr="00EF265F">
      <w:rPr>
        <w:sz w:val="20"/>
        <w:szCs w:val="20"/>
      </w:rPr>
      <w:tab/>
    </w:r>
    <w:sdt>
      <w:sdtPr>
        <w:rPr>
          <w:sz w:val="20"/>
          <w:szCs w:val="20"/>
        </w:rPr>
        <w:id w:val="-1540660029"/>
        <w:docPartObj>
          <w:docPartGallery w:val="Page Numbers (Bottom of Page)"/>
          <w:docPartUnique/>
        </w:docPartObj>
      </w:sdtPr>
      <w:sdtContent>
        <w:r w:rsidRPr="00EF265F">
          <w:rPr>
            <w:sz w:val="20"/>
            <w:szCs w:val="20"/>
          </w:rPr>
          <w:fldChar w:fldCharType="begin"/>
        </w:r>
        <w:r w:rsidRPr="00EF265F">
          <w:rPr>
            <w:sz w:val="20"/>
            <w:szCs w:val="20"/>
          </w:rPr>
          <w:instrText xml:space="preserve"> PAGE   \* MERGEFORMAT </w:instrText>
        </w:r>
        <w:r w:rsidRPr="00EF265F">
          <w:rPr>
            <w:sz w:val="20"/>
            <w:szCs w:val="20"/>
          </w:rPr>
          <w:fldChar w:fldCharType="separate"/>
        </w:r>
        <w:r w:rsidR="00EF3180">
          <w:rPr>
            <w:noProof/>
            <w:sz w:val="20"/>
            <w:szCs w:val="20"/>
          </w:rPr>
          <w:t>2</w:t>
        </w:r>
        <w:r w:rsidRPr="00EF265F">
          <w:rPr>
            <w:sz w:val="20"/>
            <w:szCs w:val="20"/>
          </w:rPr>
          <w:fldChar w:fldCharType="end"/>
        </w:r>
      </w:sdtContent>
    </w:sdt>
  </w:p>
  <w:p w14:paraId="21FE344A" w14:textId="77777777" w:rsidR="00C91D93" w:rsidRPr="008351E9" w:rsidRDefault="00C91D93" w:rsidP="008351E9">
    <w:pPr>
      <w:pStyle w:val="Footer"/>
      <w:pBdr>
        <w:top w:val="single" w:sz="4" w:space="1" w:color="auto"/>
      </w:pBdr>
      <w:tabs>
        <w:tab w:val="clear" w:pos="4513"/>
        <w:tab w:val="clear" w:pos="9026"/>
        <w:tab w:val="center" w:pos="4820"/>
        <w:tab w:val="right" w:pos="9638"/>
      </w:tabs>
      <w:jc w:val="center"/>
      <w:rPr>
        <w:sz w:val="20"/>
        <w:szCs w:val="20"/>
      </w:rPr>
    </w:pPr>
    <w:r>
      <w:rPr>
        <w:sz w:val="20"/>
        <w:szCs w:val="20"/>
      </w:rPr>
      <w:t>Uncontrolled Copy When Printed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3C37" w14:textId="5373DB12" w:rsidR="00C91D93" w:rsidRPr="00EF265F" w:rsidRDefault="00C91D93" w:rsidP="00AE2DEA">
    <w:pPr>
      <w:pStyle w:val="Footer"/>
      <w:pBdr>
        <w:top w:val="single" w:sz="4" w:space="1" w:color="auto"/>
      </w:pBdr>
      <w:tabs>
        <w:tab w:val="clear" w:pos="4513"/>
        <w:tab w:val="clear" w:pos="9026"/>
        <w:tab w:val="center" w:pos="4820"/>
        <w:tab w:val="right" w:pos="9638"/>
      </w:tabs>
      <w:jc w:val="center"/>
      <w:rPr>
        <w:sz w:val="20"/>
        <w:szCs w:val="20"/>
      </w:rPr>
    </w:pPr>
    <w:r>
      <w:rPr>
        <w:sz w:val="20"/>
        <w:szCs w:val="20"/>
      </w:rPr>
      <w:t>Updated</w:t>
    </w:r>
    <w:r w:rsidRPr="00EF265F">
      <w:rPr>
        <w:sz w:val="20"/>
        <w:szCs w:val="20"/>
      </w:rPr>
      <w:t xml:space="preserve">: </w:t>
    </w:r>
    <w:r w:rsidR="00C66DF9">
      <w:rPr>
        <w:sz w:val="20"/>
        <w:szCs w:val="20"/>
      </w:rPr>
      <w:t>August 2022</w:t>
    </w:r>
    <w:r w:rsidRPr="00EF265F">
      <w:rPr>
        <w:sz w:val="20"/>
        <w:szCs w:val="20"/>
      </w:rPr>
      <w:tab/>
      <w:t>PCY033</w:t>
    </w:r>
    <w:r w:rsidRPr="00EF265F">
      <w:rPr>
        <w:sz w:val="20"/>
        <w:szCs w:val="20"/>
      </w:rPr>
      <w:tab/>
    </w:r>
    <w:sdt>
      <w:sdtPr>
        <w:rPr>
          <w:sz w:val="20"/>
          <w:szCs w:val="20"/>
        </w:rPr>
        <w:id w:val="-444457861"/>
        <w:docPartObj>
          <w:docPartGallery w:val="Page Numbers (Bottom of Page)"/>
          <w:docPartUnique/>
        </w:docPartObj>
      </w:sdtPr>
      <w:sdtContent>
        <w:r w:rsidRPr="00EF265F">
          <w:rPr>
            <w:sz w:val="20"/>
            <w:szCs w:val="20"/>
          </w:rPr>
          <w:fldChar w:fldCharType="begin"/>
        </w:r>
        <w:r w:rsidRPr="00EF265F">
          <w:rPr>
            <w:sz w:val="20"/>
            <w:szCs w:val="20"/>
          </w:rPr>
          <w:instrText xml:space="preserve"> PAGE   \* MERGEFORMAT </w:instrText>
        </w:r>
        <w:r w:rsidRPr="00EF265F">
          <w:rPr>
            <w:sz w:val="20"/>
            <w:szCs w:val="20"/>
          </w:rPr>
          <w:fldChar w:fldCharType="separate"/>
        </w:r>
        <w:r w:rsidR="00EF3180">
          <w:rPr>
            <w:noProof/>
            <w:sz w:val="20"/>
            <w:szCs w:val="20"/>
          </w:rPr>
          <w:t>3</w:t>
        </w:r>
        <w:r w:rsidRPr="00EF265F">
          <w:rPr>
            <w:sz w:val="20"/>
            <w:szCs w:val="20"/>
          </w:rPr>
          <w:fldChar w:fldCharType="end"/>
        </w:r>
      </w:sdtContent>
    </w:sdt>
  </w:p>
  <w:p w14:paraId="3D511F43" w14:textId="472C0BEB" w:rsidR="00C91D93" w:rsidRPr="00AE2DEA" w:rsidRDefault="00C91D93" w:rsidP="00AE2DEA">
    <w:pPr>
      <w:pStyle w:val="Footer"/>
      <w:pBdr>
        <w:top w:val="single" w:sz="4" w:space="1" w:color="auto"/>
      </w:pBdr>
      <w:tabs>
        <w:tab w:val="clear" w:pos="4513"/>
        <w:tab w:val="clear" w:pos="9026"/>
        <w:tab w:val="center" w:pos="4820"/>
        <w:tab w:val="right" w:pos="9638"/>
      </w:tabs>
      <w:jc w:val="center"/>
      <w:rPr>
        <w:sz w:val="20"/>
        <w:szCs w:val="20"/>
      </w:rPr>
    </w:pPr>
    <w:r>
      <w:rPr>
        <w:sz w:val="20"/>
        <w:szCs w:val="20"/>
      </w:rPr>
      <w:t>Uncontrolled Copy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A8B0" w14:textId="77777777" w:rsidR="00BB341D" w:rsidRDefault="00BB341D">
      <w:r>
        <w:separator/>
      </w:r>
    </w:p>
  </w:footnote>
  <w:footnote w:type="continuationSeparator" w:id="0">
    <w:p w14:paraId="582A1B7E" w14:textId="77777777" w:rsidR="00BB341D" w:rsidRDefault="00BB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EBA5" w14:textId="77777777" w:rsidR="006D4AA7" w:rsidRDefault="006D4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9F78" w14:textId="00FD5688" w:rsidR="0014021F" w:rsidRDefault="0014021F">
    <w:pPr>
      <w:pStyle w:val="Header"/>
    </w:pPr>
    <w:r>
      <w:rPr>
        <w:noProof/>
        <w:lang w:eastAsia="en-AU"/>
      </w:rPr>
      <mc:AlternateContent>
        <mc:Choice Requires="wps">
          <w:drawing>
            <wp:anchor distT="0" distB="0" distL="114300" distR="114300" simplePos="0" relativeHeight="251659264" behindDoc="0" locked="0" layoutInCell="0" allowOverlap="1" wp14:anchorId="11ED4420" wp14:editId="7811E01B">
              <wp:simplePos x="0" y="0"/>
              <wp:positionH relativeFrom="page">
                <wp:posOffset>0</wp:posOffset>
              </wp:positionH>
              <wp:positionV relativeFrom="page">
                <wp:posOffset>190500</wp:posOffset>
              </wp:positionV>
              <wp:extent cx="7560310" cy="273050"/>
              <wp:effectExtent l="0" t="0" r="0" b="12700"/>
              <wp:wrapNone/>
              <wp:docPr id="1" name="MSIPCM900c45698d4f8afb9afdfffe" descr="{&quot;HashCode&quot;:4311838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773B53" w14:textId="0A08C997" w:rsidR="0014021F" w:rsidRPr="0014021F" w:rsidRDefault="0014021F" w:rsidP="0014021F">
                          <w:pPr>
                            <w:jc w:val="center"/>
                            <w:rPr>
                              <w:rFonts w:ascii="Calibri" w:hAnsi="Calibri" w:cs="Calibri"/>
                              <w:color w:val="FF0000"/>
                              <w:sz w:val="20"/>
                            </w:rPr>
                          </w:pPr>
                          <w:r w:rsidRPr="0014021F">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ED4420" id="_x0000_t202" coordsize="21600,21600" o:spt="202" path="m,l,21600r21600,l21600,xe">
              <v:stroke joinstyle="miter"/>
              <v:path gradientshapeok="t" o:connecttype="rect"/>
            </v:shapetype>
            <v:shape id="MSIPCM900c45698d4f8afb9afdfffe" o:spid="_x0000_s1026" type="#_x0000_t202" alt="{&quot;HashCode&quot;:431183843,&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3773B53" w14:textId="0A08C997" w:rsidR="0014021F" w:rsidRPr="0014021F" w:rsidRDefault="0014021F" w:rsidP="0014021F">
                    <w:pPr>
                      <w:jc w:val="center"/>
                      <w:rPr>
                        <w:rFonts w:ascii="Calibri" w:hAnsi="Calibri" w:cs="Calibri"/>
                        <w:color w:val="FF0000"/>
                        <w:sz w:val="20"/>
                      </w:rPr>
                    </w:pPr>
                    <w:r w:rsidRPr="0014021F">
                      <w:rPr>
                        <w:rFonts w:ascii="Calibri" w:hAnsi="Calibri" w:cs="Calibri"/>
                        <w:color w:val="FF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9791" w14:textId="4EB865EB" w:rsidR="00C91D93" w:rsidRDefault="0014021F">
    <w:pPr>
      <w:pStyle w:val="Header"/>
    </w:pPr>
    <w:r>
      <w:rPr>
        <w:noProof/>
        <w:lang w:eastAsia="en-AU"/>
      </w:rPr>
      <mc:AlternateContent>
        <mc:Choice Requires="wps">
          <w:drawing>
            <wp:anchor distT="0" distB="0" distL="114300" distR="114300" simplePos="0" relativeHeight="251660288" behindDoc="0" locked="0" layoutInCell="0" allowOverlap="1" wp14:anchorId="132AD50F" wp14:editId="2D2817CB">
              <wp:simplePos x="0" y="0"/>
              <wp:positionH relativeFrom="page">
                <wp:posOffset>0</wp:posOffset>
              </wp:positionH>
              <wp:positionV relativeFrom="page">
                <wp:posOffset>190500</wp:posOffset>
              </wp:positionV>
              <wp:extent cx="7560310" cy="273050"/>
              <wp:effectExtent l="0" t="0" r="0" b="12700"/>
              <wp:wrapNone/>
              <wp:docPr id="3" name="MSIPCM73fa42658f7ddc854b07fbe5" descr="{&quot;HashCode&quot;:43118384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DB36AB" w14:textId="14F3774C" w:rsidR="0014021F" w:rsidRPr="0014021F" w:rsidRDefault="0014021F" w:rsidP="0014021F">
                          <w:pPr>
                            <w:jc w:val="center"/>
                            <w:rPr>
                              <w:rFonts w:ascii="Calibri" w:hAnsi="Calibri" w:cs="Calibri"/>
                              <w:color w:val="FF0000"/>
                              <w:sz w:val="20"/>
                            </w:rPr>
                          </w:pPr>
                          <w:r w:rsidRPr="0014021F">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32AD50F" id="_x0000_t202" coordsize="21600,21600" o:spt="202" path="m,l,21600r21600,l21600,xe">
              <v:stroke joinstyle="miter"/>
              <v:path gradientshapeok="t" o:connecttype="rect"/>
            </v:shapetype>
            <v:shape id="MSIPCM73fa42658f7ddc854b07fbe5" o:spid="_x0000_s1027" type="#_x0000_t202" alt="{&quot;HashCode&quot;:431183843,&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6CDB36AB" w14:textId="14F3774C" w:rsidR="0014021F" w:rsidRPr="0014021F" w:rsidRDefault="0014021F" w:rsidP="0014021F">
                    <w:pPr>
                      <w:jc w:val="center"/>
                      <w:rPr>
                        <w:rFonts w:ascii="Calibri" w:hAnsi="Calibri" w:cs="Calibri"/>
                        <w:color w:val="FF0000"/>
                        <w:sz w:val="20"/>
                      </w:rPr>
                    </w:pPr>
                    <w:r w:rsidRPr="0014021F">
                      <w:rPr>
                        <w:rFonts w:ascii="Calibri" w:hAnsi="Calibri" w:cs="Calibri"/>
                        <w:color w:val="FF0000"/>
                        <w:sz w:val="20"/>
                      </w:rPr>
                      <w:t>OFFICIAL</w:t>
                    </w:r>
                  </w:p>
                </w:txbxContent>
              </v:textbox>
              <w10:wrap anchorx="page" anchory="page"/>
            </v:shape>
          </w:pict>
        </mc:Fallback>
      </mc:AlternateContent>
    </w:r>
    <w:r w:rsidR="00C91D93">
      <w:rPr>
        <w:noProof/>
        <w:lang w:eastAsia="en-AU"/>
      </w:rPr>
      <w:drawing>
        <wp:inline distT="0" distB="0" distL="0" distR="0" wp14:anchorId="2522E0AC" wp14:editId="4611E739">
          <wp:extent cx="3169920" cy="5699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th%20Metropolitan%20TAFE%20logo%20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9920" cy="56997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96B7" w14:textId="77777777" w:rsidR="00C91D93" w:rsidRDefault="00C91D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093F" w14:textId="2F476B21" w:rsidR="00C91D93" w:rsidRDefault="00C91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284"/>
    <w:multiLevelType w:val="hybridMultilevel"/>
    <w:tmpl w:val="7810A0BC"/>
    <w:lvl w:ilvl="0" w:tplc="3A1A542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F75AA"/>
    <w:multiLevelType w:val="hybridMultilevel"/>
    <w:tmpl w:val="922AD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5037AA"/>
    <w:multiLevelType w:val="hybridMultilevel"/>
    <w:tmpl w:val="7774F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A75E98"/>
    <w:multiLevelType w:val="hybridMultilevel"/>
    <w:tmpl w:val="CE86769E"/>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4" w15:restartNumberingAfterBreak="0">
    <w:nsid w:val="14E84C4D"/>
    <w:multiLevelType w:val="hybridMultilevel"/>
    <w:tmpl w:val="8DDCC28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1D59EF"/>
    <w:multiLevelType w:val="hybridMultilevel"/>
    <w:tmpl w:val="BDF62556"/>
    <w:lvl w:ilvl="0" w:tplc="3A1A542A">
      <w:start w:val="1"/>
      <w:numFmt w:val="bullet"/>
      <w:lvlText w:val=""/>
      <w:lvlJc w:val="left"/>
      <w:pPr>
        <w:tabs>
          <w:tab w:val="num" w:pos="567"/>
        </w:tabs>
        <w:ind w:left="567"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F">
      <w:start w:val="1"/>
      <w:numFmt w:val="decimal"/>
      <w:lvlText w:val="%3."/>
      <w:lvlJc w:val="left"/>
      <w:pPr>
        <w:tabs>
          <w:tab w:val="num" w:pos="2160"/>
        </w:tabs>
        <w:ind w:left="2160" w:hanging="360"/>
      </w:pPr>
      <w:rPr>
        <w:rFont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113CF3"/>
    <w:multiLevelType w:val="multilevel"/>
    <w:tmpl w:val="A4D05F96"/>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8A7EBC"/>
    <w:multiLevelType w:val="hybridMultilevel"/>
    <w:tmpl w:val="394C7E46"/>
    <w:lvl w:ilvl="0" w:tplc="BEAA0AA2">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8" w15:restartNumberingAfterBreak="0">
    <w:nsid w:val="2CC95534"/>
    <w:multiLevelType w:val="hybridMultilevel"/>
    <w:tmpl w:val="0642506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215"/>
        </w:tabs>
        <w:ind w:left="1215" w:hanging="855"/>
      </w:pPr>
      <w:rPr>
        <w:rFonts w:ascii="Courier New" w:hAnsi="Courier New" w:cs="Courier New" w:hint="default"/>
      </w:r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9" w15:restartNumberingAfterBreak="0">
    <w:nsid w:val="317C21BD"/>
    <w:multiLevelType w:val="hybridMultilevel"/>
    <w:tmpl w:val="0B6A1D4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F">
      <w:start w:val="1"/>
      <w:numFmt w:val="decimal"/>
      <w:lvlText w:val="%3."/>
      <w:lvlJc w:val="left"/>
      <w:pPr>
        <w:tabs>
          <w:tab w:val="num" w:pos="2160"/>
        </w:tabs>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694C18"/>
    <w:multiLevelType w:val="hybridMultilevel"/>
    <w:tmpl w:val="E5942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5E21D3"/>
    <w:multiLevelType w:val="hybridMultilevel"/>
    <w:tmpl w:val="8DDCC2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90A5022"/>
    <w:multiLevelType w:val="hybridMultilevel"/>
    <w:tmpl w:val="E2741E1E"/>
    <w:lvl w:ilvl="0" w:tplc="3A1A542A">
      <w:start w:val="1"/>
      <w:numFmt w:val="bullet"/>
      <w:lvlText w:val=""/>
      <w:lvlJc w:val="left"/>
      <w:pPr>
        <w:tabs>
          <w:tab w:val="num" w:pos="567"/>
        </w:tabs>
        <w:ind w:left="567" w:hanging="567"/>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C627FB6"/>
    <w:multiLevelType w:val="hybridMultilevel"/>
    <w:tmpl w:val="BF68AD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533769E"/>
    <w:multiLevelType w:val="hybridMultilevel"/>
    <w:tmpl w:val="DDF8208C"/>
    <w:lvl w:ilvl="0" w:tplc="3A1A542A">
      <w:start w:val="1"/>
      <w:numFmt w:val="bullet"/>
      <w:lvlText w:val=""/>
      <w:lvlJc w:val="left"/>
      <w:pPr>
        <w:tabs>
          <w:tab w:val="num" w:pos="567"/>
        </w:tabs>
        <w:ind w:left="567" w:hanging="567"/>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7275683"/>
    <w:multiLevelType w:val="hybridMultilevel"/>
    <w:tmpl w:val="394C7E46"/>
    <w:lvl w:ilvl="0" w:tplc="BEAA0AA2">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16" w15:restartNumberingAfterBreak="0">
    <w:nsid w:val="7BC32EBF"/>
    <w:multiLevelType w:val="hybridMultilevel"/>
    <w:tmpl w:val="21841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EB11A67"/>
    <w:multiLevelType w:val="hybridMultilevel"/>
    <w:tmpl w:val="4C969C6C"/>
    <w:lvl w:ilvl="0" w:tplc="E3142C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F01DE7"/>
    <w:multiLevelType w:val="hybridMultilevel"/>
    <w:tmpl w:val="EFFEAB1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16cid:durableId="299112543">
    <w:abstractNumId w:val="13"/>
  </w:num>
  <w:num w:numId="2" w16cid:durableId="1449394526">
    <w:abstractNumId w:val="17"/>
  </w:num>
  <w:num w:numId="3" w16cid:durableId="1368144240">
    <w:abstractNumId w:val="1"/>
  </w:num>
  <w:num w:numId="4" w16cid:durableId="1761872137">
    <w:abstractNumId w:val="15"/>
  </w:num>
  <w:num w:numId="5" w16cid:durableId="818619295">
    <w:abstractNumId w:val="7"/>
  </w:num>
  <w:num w:numId="6" w16cid:durableId="61218801">
    <w:abstractNumId w:val="9"/>
  </w:num>
  <w:num w:numId="7" w16cid:durableId="1758400956">
    <w:abstractNumId w:val="3"/>
  </w:num>
  <w:num w:numId="8" w16cid:durableId="539172927">
    <w:abstractNumId w:val="5"/>
  </w:num>
  <w:num w:numId="9" w16cid:durableId="837962453">
    <w:abstractNumId w:val="12"/>
  </w:num>
  <w:num w:numId="10" w16cid:durableId="948928333">
    <w:abstractNumId w:val="14"/>
  </w:num>
  <w:num w:numId="11" w16cid:durableId="678697589">
    <w:abstractNumId w:val="0"/>
  </w:num>
  <w:num w:numId="12" w16cid:durableId="1616861739">
    <w:abstractNumId w:val="8"/>
  </w:num>
  <w:num w:numId="13" w16cid:durableId="1430740066">
    <w:abstractNumId w:val="10"/>
  </w:num>
  <w:num w:numId="14" w16cid:durableId="1714769235">
    <w:abstractNumId w:val="2"/>
  </w:num>
  <w:num w:numId="15" w16cid:durableId="331107922">
    <w:abstractNumId w:val="6"/>
  </w:num>
  <w:num w:numId="16" w16cid:durableId="306672767">
    <w:abstractNumId w:val="16"/>
  </w:num>
  <w:num w:numId="17" w16cid:durableId="1013143879">
    <w:abstractNumId w:val="11"/>
  </w:num>
  <w:num w:numId="18" w16cid:durableId="922571616">
    <w:abstractNumId w:val="4"/>
  </w:num>
  <w:num w:numId="19" w16cid:durableId="1559255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F0"/>
    <w:rsid w:val="00016AB3"/>
    <w:rsid w:val="000415F1"/>
    <w:rsid w:val="000447C3"/>
    <w:rsid w:val="00070700"/>
    <w:rsid w:val="00071B11"/>
    <w:rsid w:val="00082B9D"/>
    <w:rsid w:val="00087C5E"/>
    <w:rsid w:val="000B52EA"/>
    <w:rsid w:val="000C3486"/>
    <w:rsid w:val="000D6FD8"/>
    <w:rsid w:val="000D7CF0"/>
    <w:rsid w:val="000E67D1"/>
    <w:rsid w:val="001075C3"/>
    <w:rsid w:val="0012482B"/>
    <w:rsid w:val="00125A59"/>
    <w:rsid w:val="0013052B"/>
    <w:rsid w:val="00133BDB"/>
    <w:rsid w:val="0014021F"/>
    <w:rsid w:val="0014090F"/>
    <w:rsid w:val="00141A9E"/>
    <w:rsid w:val="00145C56"/>
    <w:rsid w:val="00162AE2"/>
    <w:rsid w:val="001722FB"/>
    <w:rsid w:val="00180203"/>
    <w:rsid w:val="00181B85"/>
    <w:rsid w:val="001B54EC"/>
    <w:rsid w:val="001C4E80"/>
    <w:rsid w:val="001D21AD"/>
    <w:rsid w:val="00206899"/>
    <w:rsid w:val="0022149C"/>
    <w:rsid w:val="00225CA9"/>
    <w:rsid w:val="00231CF0"/>
    <w:rsid w:val="002541BE"/>
    <w:rsid w:val="00263954"/>
    <w:rsid w:val="00275C92"/>
    <w:rsid w:val="00283C74"/>
    <w:rsid w:val="00283F40"/>
    <w:rsid w:val="002E4C5F"/>
    <w:rsid w:val="00302ADA"/>
    <w:rsid w:val="00307038"/>
    <w:rsid w:val="003313D6"/>
    <w:rsid w:val="003363EF"/>
    <w:rsid w:val="003400A4"/>
    <w:rsid w:val="00367162"/>
    <w:rsid w:val="00372959"/>
    <w:rsid w:val="003A4080"/>
    <w:rsid w:val="003A4C2A"/>
    <w:rsid w:val="003A56C8"/>
    <w:rsid w:val="003A58E5"/>
    <w:rsid w:val="003B234E"/>
    <w:rsid w:val="003B2FBD"/>
    <w:rsid w:val="003B758B"/>
    <w:rsid w:val="003D40EE"/>
    <w:rsid w:val="003D52C2"/>
    <w:rsid w:val="003E6EA3"/>
    <w:rsid w:val="003F5759"/>
    <w:rsid w:val="00420CBA"/>
    <w:rsid w:val="00423A20"/>
    <w:rsid w:val="0042424C"/>
    <w:rsid w:val="004668FC"/>
    <w:rsid w:val="00466F22"/>
    <w:rsid w:val="004777A7"/>
    <w:rsid w:val="00486DA0"/>
    <w:rsid w:val="004B0A66"/>
    <w:rsid w:val="004E4F5D"/>
    <w:rsid w:val="004F5AC1"/>
    <w:rsid w:val="00535681"/>
    <w:rsid w:val="0056070F"/>
    <w:rsid w:val="00591D5A"/>
    <w:rsid w:val="005A3F49"/>
    <w:rsid w:val="005D0C0B"/>
    <w:rsid w:val="005F241E"/>
    <w:rsid w:val="006105A6"/>
    <w:rsid w:val="00624B65"/>
    <w:rsid w:val="00654B88"/>
    <w:rsid w:val="00655EC3"/>
    <w:rsid w:val="00667117"/>
    <w:rsid w:val="00677543"/>
    <w:rsid w:val="0068603F"/>
    <w:rsid w:val="00693BE4"/>
    <w:rsid w:val="0069551F"/>
    <w:rsid w:val="006D4AA7"/>
    <w:rsid w:val="006E4B19"/>
    <w:rsid w:val="006F0607"/>
    <w:rsid w:val="006F4CCA"/>
    <w:rsid w:val="0070279D"/>
    <w:rsid w:val="0070746E"/>
    <w:rsid w:val="0072527C"/>
    <w:rsid w:val="00735D08"/>
    <w:rsid w:val="00744F27"/>
    <w:rsid w:val="00762A61"/>
    <w:rsid w:val="00766334"/>
    <w:rsid w:val="00792993"/>
    <w:rsid w:val="007A1D39"/>
    <w:rsid w:val="007B51B4"/>
    <w:rsid w:val="007C1564"/>
    <w:rsid w:val="007C55B4"/>
    <w:rsid w:val="007D6F8A"/>
    <w:rsid w:val="007D7E49"/>
    <w:rsid w:val="007E3842"/>
    <w:rsid w:val="007E4CEF"/>
    <w:rsid w:val="007F2AB2"/>
    <w:rsid w:val="00805CF6"/>
    <w:rsid w:val="00820216"/>
    <w:rsid w:val="008227C8"/>
    <w:rsid w:val="00825265"/>
    <w:rsid w:val="00831882"/>
    <w:rsid w:val="008351E9"/>
    <w:rsid w:val="008451A9"/>
    <w:rsid w:val="00846052"/>
    <w:rsid w:val="00857EF3"/>
    <w:rsid w:val="00876E3B"/>
    <w:rsid w:val="008856F0"/>
    <w:rsid w:val="008C18F5"/>
    <w:rsid w:val="008C23CE"/>
    <w:rsid w:val="008E5F11"/>
    <w:rsid w:val="008F007B"/>
    <w:rsid w:val="008F3BA5"/>
    <w:rsid w:val="00903557"/>
    <w:rsid w:val="0091144B"/>
    <w:rsid w:val="0091596B"/>
    <w:rsid w:val="0093638E"/>
    <w:rsid w:val="009569A2"/>
    <w:rsid w:val="009628CE"/>
    <w:rsid w:val="00964248"/>
    <w:rsid w:val="00966A2C"/>
    <w:rsid w:val="009D7F7A"/>
    <w:rsid w:val="009E599A"/>
    <w:rsid w:val="00A05C39"/>
    <w:rsid w:val="00A17E63"/>
    <w:rsid w:val="00A34AE6"/>
    <w:rsid w:val="00A42EC7"/>
    <w:rsid w:val="00A431B5"/>
    <w:rsid w:val="00A92F56"/>
    <w:rsid w:val="00AA2F0A"/>
    <w:rsid w:val="00AB6FDF"/>
    <w:rsid w:val="00AC75F6"/>
    <w:rsid w:val="00AD1C8A"/>
    <w:rsid w:val="00AE2DEA"/>
    <w:rsid w:val="00B161F8"/>
    <w:rsid w:val="00B26306"/>
    <w:rsid w:val="00B46D39"/>
    <w:rsid w:val="00B54792"/>
    <w:rsid w:val="00B63C77"/>
    <w:rsid w:val="00B6442D"/>
    <w:rsid w:val="00B72B95"/>
    <w:rsid w:val="00B73BF4"/>
    <w:rsid w:val="00B868D8"/>
    <w:rsid w:val="00B91123"/>
    <w:rsid w:val="00B953EF"/>
    <w:rsid w:val="00BB341D"/>
    <w:rsid w:val="00BC0B8E"/>
    <w:rsid w:val="00BD4081"/>
    <w:rsid w:val="00C00552"/>
    <w:rsid w:val="00C10563"/>
    <w:rsid w:val="00C40044"/>
    <w:rsid w:val="00C54D01"/>
    <w:rsid w:val="00C66DF9"/>
    <w:rsid w:val="00C6788B"/>
    <w:rsid w:val="00C6791E"/>
    <w:rsid w:val="00C72385"/>
    <w:rsid w:val="00C91D93"/>
    <w:rsid w:val="00C93868"/>
    <w:rsid w:val="00C95275"/>
    <w:rsid w:val="00CA06FE"/>
    <w:rsid w:val="00CB0B3A"/>
    <w:rsid w:val="00CB4D86"/>
    <w:rsid w:val="00CF72BA"/>
    <w:rsid w:val="00D26420"/>
    <w:rsid w:val="00D275D9"/>
    <w:rsid w:val="00D27D8B"/>
    <w:rsid w:val="00D66CEB"/>
    <w:rsid w:val="00D66E7A"/>
    <w:rsid w:val="00D71B46"/>
    <w:rsid w:val="00D81FB6"/>
    <w:rsid w:val="00D90DA8"/>
    <w:rsid w:val="00DE1927"/>
    <w:rsid w:val="00DF55A4"/>
    <w:rsid w:val="00E01468"/>
    <w:rsid w:val="00E052B9"/>
    <w:rsid w:val="00E05A8F"/>
    <w:rsid w:val="00E10395"/>
    <w:rsid w:val="00E12219"/>
    <w:rsid w:val="00E524EF"/>
    <w:rsid w:val="00E56EE3"/>
    <w:rsid w:val="00E57457"/>
    <w:rsid w:val="00E60708"/>
    <w:rsid w:val="00E65C6C"/>
    <w:rsid w:val="00E73237"/>
    <w:rsid w:val="00E77D8F"/>
    <w:rsid w:val="00EA0949"/>
    <w:rsid w:val="00EA21B3"/>
    <w:rsid w:val="00EB2E1A"/>
    <w:rsid w:val="00EC3E7E"/>
    <w:rsid w:val="00ED7E6C"/>
    <w:rsid w:val="00EE4D96"/>
    <w:rsid w:val="00EF265F"/>
    <w:rsid w:val="00EF3180"/>
    <w:rsid w:val="00F01E2B"/>
    <w:rsid w:val="00F10C1A"/>
    <w:rsid w:val="00F35F25"/>
    <w:rsid w:val="00F65370"/>
    <w:rsid w:val="00F715E9"/>
    <w:rsid w:val="00F76201"/>
    <w:rsid w:val="00FB202C"/>
    <w:rsid w:val="00FE4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C950E"/>
  <w15:docId w15:val="{D62D26EB-0CE7-4B5D-986C-C7E490BF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1E9"/>
    <w:pPr>
      <w:spacing w:after="0" w:line="240" w:lineRule="auto"/>
    </w:pPr>
    <w:rPr>
      <w:rFonts w:ascii="Arial" w:hAnsi="Arial"/>
      <w:sz w:val="24"/>
    </w:rPr>
  </w:style>
  <w:style w:type="paragraph" w:styleId="Heading1">
    <w:name w:val="heading 1"/>
    <w:basedOn w:val="Normal"/>
    <w:next w:val="Normal"/>
    <w:link w:val="Heading1Char"/>
    <w:uiPriority w:val="9"/>
    <w:qFormat/>
    <w:rsid w:val="002E4C5F"/>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E4C5F"/>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51F"/>
    <w:pPr>
      <w:ind w:left="720"/>
      <w:contextualSpacing/>
    </w:pPr>
  </w:style>
  <w:style w:type="paragraph" w:styleId="BalloonText">
    <w:name w:val="Balloon Text"/>
    <w:basedOn w:val="Normal"/>
    <w:link w:val="BalloonTextChar"/>
    <w:uiPriority w:val="99"/>
    <w:semiHidden/>
    <w:unhideWhenUsed/>
    <w:rsid w:val="0070746E"/>
    <w:rPr>
      <w:rFonts w:ascii="Tahoma" w:hAnsi="Tahoma" w:cs="Tahoma"/>
      <w:sz w:val="16"/>
      <w:szCs w:val="16"/>
    </w:rPr>
  </w:style>
  <w:style w:type="character" w:customStyle="1" w:styleId="BalloonTextChar">
    <w:name w:val="Balloon Text Char"/>
    <w:basedOn w:val="DefaultParagraphFont"/>
    <w:link w:val="BalloonText"/>
    <w:uiPriority w:val="99"/>
    <w:semiHidden/>
    <w:rsid w:val="0070746E"/>
    <w:rPr>
      <w:rFonts w:ascii="Tahoma" w:hAnsi="Tahoma" w:cs="Tahoma"/>
      <w:sz w:val="16"/>
      <w:szCs w:val="16"/>
    </w:rPr>
  </w:style>
  <w:style w:type="table" w:styleId="TableGrid">
    <w:name w:val="Table Grid"/>
    <w:basedOn w:val="TableNormal"/>
    <w:uiPriority w:val="59"/>
    <w:rsid w:val="00707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746E"/>
    <w:pPr>
      <w:tabs>
        <w:tab w:val="center" w:pos="4513"/>
        <w:tab w:val="right" w:pos="9026"/>
      </w:tabs>
    </w:pPr>
  </w:style>
  <w:style w:type="character" w:customStyle="1" w:styleId="HeaderChar">
    <w:name w:val="Header Char"/>
    <w:basedOn w:val="DefaultParagraphFont"/>
    <w:link w:val="Header"/>
    <w:uiPriority w:val="99"/>
    <w:rsid w:val="0070746E"/>
  </w:style>
  <w:style w:type="paragraph" w:styleId="Footer">
    <w:name w:val="footer"/>
    <w:basedOn w:val="Normal"/>
    <w:link w:val="FooterChar"/>
    <w:uiPriority w:val="99"/>
    <w:unhideWhenUsed/>
    <w:rsid w:val="0070746E"/>
    <w:pPr>
      <w:tabs>
        <w:tab w:val="center" w:pos="4513"/>
        <w:tab w:val="right" w:pos="9026"/>
      </w:tabs>
    </w:pPr>
  </w:style>
  <w:style w:type="character" w:customStyle="1" w:styleId="FooterChar">
    <w:name w:val="Footer Char"/>
    <w:basedOn w:val="DefaultParagraphFont"/>
    <w:link w:val="Footer"/>
    <w:uiPriority w:val="99"/>
    <w:rsid w:val="0070746E"/>
  </w:style>
  <w:style w:type="character" w:styleId="PageNumber">
    <w:name w:val="page number"/>
    <w:rsid w:val="00744F27"/>
    <w:rPr>
      <w:rFonts w:ascii="Arial" w:hAnsi="Arial" w:cs="Arial"/>
      <w:b w:val="0"/>
      <w:i w:val="0"/>
      <w:caps w:val="0"/>
      <w:color w:val="000000"/>
      <w:sz w:val="22"/>
      <w:lang w:val="en-AU"/>
    </w:rPr>
  </w:style>
  <w:style w:type="table" w:customStyle="1" w:styleId="MediumShading1-Accent51">
    <w:name w:val="Medium Shading 1 - Accent 51"/>
    <w:basedOn w:val="TableNormal"/>
    <w:next w:val="MediumShading1-Accent5"/>
    <w:uiPriority w:val="63"/>
    <w:rsid w:val="00744F27"/>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44F2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styleId="TOC1">
    <w:name w:val="toc 1"/>
    <w:basedOn w:val="Normal"/>
    <w:next w:val="Normal"/>
    <w:autoRedefine/>
    <w:uiPriority w:val="39"/>
    <w:unhideWhenUsed/>
    <w:rsid w:val="00F65370"/>
    <w:pPr>
      <w:spacing w:after="100"/>
    </w:pPr>
  </w:style>
  <w:style w:type="character" w:styleId="Hyperlink">
    <w:name w:val="Hyperlink"/>
    <w:basedOn w:val="DefaultParagraphFont"/>
    <w:uiPriority w:val="99"/>
    <w:unhideWhenUsed/>
    <w:rsid w:val="00F65370"/>
    <w:rPr>
      <w:color w:val="0563C1" w:themeColor="hyperlink"/>
      <w:u w:val="single"/>
    </w:rPr>
  </w:style>
  <w:style w:type="character" w:customStyle="1" w:styleId="Heading1Char">
    <w:name w:val="Heading 1 Char"/>
    <w:basedOn w:val="DefaultParagraphFont"/>
    <w:link w:val="Heading1"/>
    <w:uiPriority w:val="9"/>
    <w:rsid w:val="002E4C5F"/>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E4C5F"/>
    <w:rPr>
      <w:rFonts w:ascii="Arial" w:eastAsiaTheme="majorEastAsia" w:hAnsi="Arial" w:cstheme="majorBidi"/>
      <w:b/>
      <w:sz w:val="28"/>
      <w:szCs w:val="26"/>
    </w:rPr>
  </w:style>
  <w:style w:type="paragraph" w:customStyle="1" w:styleId="Default">
    <w:name w:val="Default"/>
    <w:rsid w:val="00677543"/>
    <w:pPr>
      <w:autoSpaceDE w:val="0"/>
      <w:autoSpaceDN w:val="0"/>
      <w:adjustRightInd w:val="0"/>
      <w:spacing w:after="0" w:line="240" w:lineRule="auto"/>
    </w:pPr>
    <w:rPr>
      <w:rFonts w:ascii="Georgia" w:hAnsi="Georgia" w:cs="Georgia"/>
      <w:color w:val="000000"/>
      <w:sz w:val="24"/>
      <w:szCs w:val="24"/>
    </w:rPr>
  </w:style>
  <w:style w:type="paragraph" w:styleId="TOC2">
    <w:name w:val="toc 2"/>
    <w:basedOn w:val="Normal"/>
    <w:next w:val="Normal"/>
    <w:autoRedefine/>
    <w:uiPriority w:val="39"/>
    <w:unhideWhenUsed/>
    <w:rsid w:val="00EF265F"/>
    <w:pPr>
      <w:spacing w:after="100"/>
      <w:ind w:left="240"/>
    </w:pPr>
  </w:style>
  <w:style w:type="character" w:styleId="FollowedHyperlink">
    <w:name w:val="FollowedHyperlink"/>
    <w:basedOn w:val="DefaultParagraphFont"/>
    <w:uiPriority w:val="99"/>
    <w:semiHidden/>
    <w:unhideWhenUsed/>
    <w:rsid w:val="008C18F5"/>
    <w:rPr>
      <w:color w:val="954F72" w:themeColor="followedHyperlink"/>
      <w:u w:val="single"/>
    </w:rPr>
  </w:style>
  <w:style w:type="character" w:styleId="Strong">
    <w:name w:val="Strong"/>
    <w:basedOn w:val="DefaultParagraphFont"/>
    <w:uiPriority w:val="22"/>
    <w:qFormat/>
    <w:rsid w:val="00423A20"/>
    <w:rPr>
      <w:b/>
      <w:bCs/>
      <w:color w:val="333333"/>
    </w:rPr>
  </w:style>
  <w:style w:type="character" w:styleId="UnresolvedMention">
    <w:name w:val="Unresolved Mention"/>
    <w:basedOn w:val="DefaultParagraphFont"/>
    <w:uiPriority w:val="99"/>
    <w:semiHidden/>
    <w:unhideWhenUsed/>
    <w:rsid w:val="00424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0551">
      <w:bodyDiv w:val="1"/>
      <w:marLeft w:val="0"/>
      <w:marRight w:val="0"/>
      <w:marTop w:val="0"/>
      <w:marBottom w:val="0"/>
      <w:divBdr>
        <w:top w:val="none" w:sz="0" w:space="0" w:color="auto"/>
        <w:left w:val="none" w:sz="0" w:space="0" w:color="auto"/>
        <w:bottom w:val="none" w:sz="0" w:space="0" w:color="auto"/>
        <w:right w:val="none" w:sz="0" w:space="0" w:color="auto"/>
      </w:divBdr>
    </w:div>
    <w:div w:id="196163868">
      <w:bodyDiv w:val="1"/>
      <w:marLeft w:val="0"/>
      <w:marRight w:val="0"/>
      <w:marTop w:val="0"/>
      <w:marBottom w:val="0"/>
      <w:divBdr>
        <w:top w:val="none" w:sz="0" w:space="0" w:color="auto"/>
        <w:left w:val="none" w:sz="0" w:space="0" w:color="auto"/>
        <w:bottom w:val="none" w:sz="0" w:space="0" w:color="auto"/>
        <w:right w:val="none" w:sz="0" w:space="0" w:color="auto"/>
      </w:divBdr>
    </w:div>
    <w:div w:id="1084955065">
      <w:bodyDiv w:val="1"/>
      <w:marLeft w:val="0"/>
      <w:marRight w:val="0"/>
      <w:marTop w:val="0"/>
      <w:marBottom w:val="0"/>
      <w:divBdr>
        <w:top w:val="none" w:sz="0" w:space="0" w:color="auto"/>
        <w:left w:val="none" w:sz="0" w:space="0" w:color="auto"/>
        <w:bottom w:val="none" w:sz="0" w:space="0" w:color="auto"/>
        <w:right w:val="none" w:sz="0" w:space="0" w:color="auto"/>
      </w:divBdr>
    </w:div>
    <w:div w:id="1246845649">
      <w:bodyDiv w:val="1"/>
      <w:marLeft w:val="0"/>
      <w:marRight w:val="0"/>
      <w:marTop w:val="0"/>
      <w:marBottom w:val="0"/>
      <w:divBdr>
        <w:top w:val="none" w:sz="0" w:space="0" w:color="auto"/>
        <w:left w:val="none" w:sz="0" w:space="0" w:color="auto"/>
        <w:bottom w:val="none" w:sz="0" w:space="0" w:color="auto"/>
        <w:right w:val="none" w:sz="0" w:space="0" w:color="auto"/>
      </w:divBdr>
    </w:div>
    <w:div w:id="13906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parking@nmtafe.wa.edu.au" TargetMode="External"/><Relationship Id="rId3" Type="http://schemas.openxmlformats.org/officeDocument/2006/relationships/customXml" Target="../customXml/item3.xml"/><Relationship Id="rId21" Type="http://schemas.openxmlformats.org/officeDocument/2006/relationships/hyperlink" Target="https://staff.central.wa.edu.au/ServicesHelpDesks/facilities/Pages/2022%20Visitor%20Parking.aspx"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parking@nmtafe.wa.edu.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mailto:parking@nmtafe.wa.edu.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parking@nmtafe.wa.edu.a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parking@nmtafe.wa.edu.au" TargetMode="External"/><Relationship Id="rId28" Type="http://schemas.openxmlformats.org/officeDocument/2006/relationships/hyperlink" Target="mailto:parking@nmtafe.wa.edu.au" TargetMode="Externa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mailto:parking@nmtafe.wa.edu.au" TargetMode="External"/><Relationship Id="rId27" Type="http://schemas.openxmlformats.org/officeDocument/2006/relationships/hyperlink" Target="mailto:parking@nmtafe.wa.edu.au" TargetMode="External"/><Relationship Id="rId30" Type="http://schemas.openxmlformats.org/officeDocument/2006/relationships/hyperlink" Target="https://tafewa.sharepoint.com/sites/NMT_Facilities" TargetMode="External"/><Relationship Id="rId8"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598972e7-4f0e-48c0-bb56-a9f22e25d3ec" ContentTypeId="0x0101000E64A23F1383D74E9A471A69050FD18B" PreviousValue="false" LastSyncTimeStamp="2021-09-09T00:35:20.36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trolled Document" ma:contentTypeID="0x0101000E64A23F1383D74E9A471A69050FD18B0046577A75227F17439BBA8F713A650313" ma:contentTypeVersion="45" ma:contentTypeDescription="" ma:contentTypeScope="" ma:versionID="5a22f618ec9b011d4c7c8df22ee41a30">
  <xsd:schema xmlns:xsd="http://www.w3.org/2001/XMLSchema" xmlns:xs="http://www.w3.org/2001/XMLSchema" xmlns:p="http://schemas.microsoft.com/office/2006/metadata/properties" xmlns:ns2="5ae04d3c-143d-44b1-9de7-bd4bbc3b5a14" xmlns:ns3="54903c2b-d745-4d4d-852a-5f37568ebb60" xmlns:ns4="f76bb202-e0ee-44b5-81bd-1165e74daad9" xmlns:ns5="c0e62afa-2a47-46b3-9456-da846e41d927" xmlns:ns6="38f4ab31-c154-439c-a7aa-8c80659b9f34" targetNamespace="http://schemas.microsoft.com/office/2006/metadata/properties" ma:root="true" ma:fieldsID="92b565180af21cbe3274c11d456243b5" ns2:_="" ns3:_="" ns4:_="" ns5:_="" ns6:_="">
    <xsd:import namespace="5ae04d3c-143d-44b1-9de7-bd4bbc3b5a14"/>
    <xsd:import namespace="54903c2b-d745-4d4d-852a-5f37568ebb60"/>
    <xsd:import namespace="f76bb202-e0ee-44b5-81bd-1165e74daad9"/>
    <xsd:import namespace="c0e62afa-2a47-46b3-9456-da846e41d927"/>
    <xsd:import namespace="38f4ab31-c154-439c-a7aa-8c80659b9f34"/>
    <xsd:element name="properties">
      <xsd:complexType>
        <xsd:sequence>
          <xsd:element name="documentManagement">
            <xsd:complexType>
              <xsd:all>
                <xsd:element ref="ns2:Obsolete" minOccurs="0"/>
                <xsd:element ref="ns2:Document_Type" minOccurs="0"/>
                <xsd:element ref="ns2:Business_Area" minOccurs="0"/>
                <xsd:element ref="ns3:Document_Owner" minOccurs="0"/>
                <xsd:element ref="ns3:Document_Approver" minOccurs="0"/>
                <xsd:element ref="ns3:Document_Publisher" minOccurs="0"/>
                <xsd:element ref="ns2:Published_Version" minOccurs="0"/>
                <xsd:element ref="ns2:Next_Review_Due" minOccurs="0"/>
                <xsd:element ref="ns2:Latest_Comment" minOccurs="0"/>
                <xsd:element ref="ns2:file_mapping_id" minOccurs="0"/>
                <xsd:element ref="ns2:obsolete_previous" minOccurs="0"/>
                <xsd:element ref="ns2:name_previous" minOccurs="0"/>
                <xsd:element ref="ns2:Approval_Status" minOccurs="0"/>
                <xsd:element ref="ns2:approval_status_previous" minOccurs="0"/>
                <xsd:element ref="ns4:Entity" minOccurs="0"/>
                <xsd:element ref="ns4:Site" minOccurs="0"/>
                <xsd:element ref="ns4:Library" minOccurs="0"/>
                <xsd:element ref="ns4:Document_x0020_Set_x0020_Status" minOccurs="0"/>
                <xsd:element ref="ns3:_dlc_DocId" minOccurs="0"/>
                <xsd:element ref="ns3:_dlc_DocIdUrl" minOccurs="0"/>
                <xsd:element ref="ns3:_dlc_DocIdPersistId" minOccurs="0"/>
                <xsd:element ref="ns5:Related_Policy" minOccurs="0"/>
                <xsd:element ref="ns5:related_policy_previous" minOccurs="0"/>
                <xsd:element ref="ns3:bul_approve_control" minOccurs="0"/>
                <xsd:element ref="ns6:MediaServiceMetadata" minOccurs="0"/>
                <xsd:element ref="ns6:MediaServiceFastMetadata" minOccurs="0"/>
                <xsd:element ref="ns6:MediaServiceAutoKeyPoints" minOccurs="0"/>
                <xsd:element ref="ns5:SharedWithUsers" minOccurs="0"/>
                <xsd:element ref="ns5:SharedWithDetail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04d3c-143d-44b1-9de7-bd4bbc3b5a14" elementFormDefault="qualified">
    <xsd:import namespace="http://schemas.microsoft.com/office/2006/documentManagement/types"/>
    <xsd:import namespace="http://schemas.microsoft.com/office/infopath/2007/PartnerControls"/>
    <xsd:element name="Obsolete" ma:index="1" nillable="true" ma:displayName="Obsolete" ma:default="0" ma:internalName="Obsolete">
      <xsd:simpleType>
        <xsd:restriction base="dms:Boolean"/>
      </xsd:simpleType>
    </xsd:element>
    <xsd:element name="Document_Type" ma:index="2" nillable="true" ma:displayName="Document Type" ma:format="Dropdown" ma:internalName="Document_Type">
      <xsd:simpleType>
        <xsd:restriction base="dms:Choice">
          <xsd:enumeration value="Checklist"/>
          <xsd:enumeration value="Form"/>
          <xsd:enumeration value="Guide"/>
          <xsd:enumeration value="Policy"/>
          <xsd:enumeration value="Policy &amp; Procedure"/>
          <xsd:enumeration value="Procedure"/>
          <xsd:enumeration value="Template"/>
          <xsd:enumeration value="Work Instruction"/>
        </xsd:restriction>
      </xsd:simpleType>
    </xsd:element>
    <xsd:element name="Business_Area" ma:index="3" nillable="true" ma:displayName="Business Area" ma:format="Dropdown" ma:internalName="Business_Area">
      <xsd:simpleType>
        <xsd:restriction base="dms:Choice">
          <xsd:enumeration value="Aboriginal Training Services"/>
          <xsd:enumeration value="Academic Quality"/>
          <xsd:enumeration value="Accessibility and Learning Support"/>
          <xsd:enumeration value="Apprenticeship Management"/>
          <xsd:enumeration value="Art Gallery"/>
          <xsd:enumeration value="Client Services"/>
          <xsd:enumeration value="Curriculum Management"/>
          <xsd:enumeration value="Facilities"/>
          <xsd:enumeration value="Finance"/>
          <xsd:enumeration value="Governance (Office of the MD)"/>
          <xsd:enumeration value="Human Resources"/>
          <xsd:enumeration value="Information Governance"/>
          <xsd:enumeration value="Information Technology"/>
          <xsd:enumeration value="International Support"/>
          <xsd:enumeration value="Marketing"/>
          <xsd:enumeration value="Organisational Support Services"/>
          <xsd:enumeration value="OSH"/>
          <xsd:enumeration value="Pathways"/>
          <xsd:enumeration value="Planning and Evaluation"/>
          <xsd:enumeration value="Procurement, Contracts, Assets and Vehicles"/>
          <xsd:enumeration value="Project Management"/>
          <xsd:enumeration value="Strategic Industry Partnerships"/>
          <xsd:enumeration value="Training Services"/>
        </xsd:restriction>
      </xsd:simpleType>
    </xsd:element>
    <xsd:element name="Published_Version" ma:index="7" nillable="true" ma:displayName="Published Version" ma:decimals="1" ma:default="0" ma:internalName="Published_Version">
      <xsd:simpleType>
        <xsd:restriction base="dms:Number"/>
      </xsd:simpleType>
    </xsd:element>
    <xsd:element name="Next_Review_Due" ma:index="8" nillable="true" ma:displayName="Next Review Due" ma:format="DateOnly" ma:internalName="Next_Review_Due" ma:readOnly="false">
      <xsd:simpleType>
        <xsd:restriction base="dms:DateTime"/>
      </xsd:simpleType>
    </xsd:element>
    <xsd:element name="Latest_Comment" ma:index="9" nillable="true" ma:displayName="Comment" ma:hidden="true" ma:internalName="Latest_Comment" ma:readOnly="false">
      <xsd:simpleType>
        <xsd:restriction base="dms:Note"/>
      </xsd:simpleType>
    </xsd:element>
    <xsd:element name="file_mapping_id" ma:index="10" nillable="true" ma:displayName="file mapping id" ma:decimals="0" ma:default="0" ma:hidden="true" ma:internalName="file_mapping_id" ma:readOnly="false" ma:percentage="FALSE">
      <xsd:simpleType>
        <xsd:restriction base="dms:Number"/>
      </xsd:simpleType>
    </xsd:element>
    <xsd:element name="obsolete_previous" ma:index="11" nillable="true" ma:displayName="obsolete previous" ma:default="false" ma:hidden="true" ma:internalName="obsolete_previous" ma:readOnly="false">
      <xsd:simpleType>
        <xsd:restriction base="dms:Text">
          <xsd:maxLength value="255"/>
        </xsd:restriction>
      </xsd:simpleType>
    </xsd:element>
    <xsd:element name="name_previous" ma:index="12" nillable="true" ma:displayName="name previous" ma:hidden="true" ma:internalName="name_previous" ma:readOnly="false">
      <xsd:simpleType>
        <xsd:restriction base="dms:Text">
          <xsd:maxLength value="255"/>
        </xsd:restriction>
      </xsd:simpleType>
    </xsd:element>
    <xsd:element name="Approval_Status" ma:index="13" nillable="true" ma:displayName="Approval Status" ma:default="Draft" ma:format="Dropdown" ma:hidden="true" ma:internalName="Approval_Status" ma:readOnly="false">
      <xsd:simpleType>
        <xsd:restriction base="dms:Choice">
          <xsd:enumeration value="Draft"/>
          <xsd:enumeration value="Pending"/>
          <xsd:enumeration value="Approved"/>
          <xsd:enumeration value="Rejected"/>
        </xsd:restriction>
      </xsd:simpleType>
    </xsd:element>
    <xsd:element name="approval_status_previous" ma:index="14" nillable="true" ma:displayName="approval status previous" ma:default="Draft" ma:hidden="true" ma:internalName="approval_status_previo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03c2b-d745-4d4d-852a-5f37568ebb60" elementFormDefault="qualified">
    <xsd:import namespace="http://schemas.microsoft.com/office/2006/documentManagement/types"/>
    <xsd:import namespace="http://schemas.microsoft.com/office/infopath/2007/PartnerControls"/>
    <xsd:element name="Document_Owner" ma:index="4" nillable="true" ma:displayName="Document Owner" ma:list="UserInfo" ma:SharePointGroup="0" ma:internalName="Document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Approver" ma:index="5" nillable="true" ma:displayName="Document Approver" ma:list="UserInfo" ma:SharePointGroup="0" ma:internalName="Document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Publisher" ma:index="6" nillable="true" ma:displayName="Document Publisher" ma:list="UserInfo" ma:SharePointGroup="0" ma:internalName="Document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bul_approve_control" ma:index="31" nillable="true" ma:displayName="bulk_approve_control" ma:hidden="true" ma:internalName="bul_approve_contro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6bb202-e0ee-44b5-81bd-1165e74daad9" elementFormDefault="qualified">
    <xsd:import namespace="http://schemas.microsoft.com/office/2006/documentManagement/types"/>
    <xsd:import namespace="http://schemas.microsoft.com/office/infopath/2007/PartnerControls"/>
    <xsd:element name="Entity" ma:index="15" nillable="true" ma:displayName="Entity" ma:default="" ma:hidden="true" ma:internalName="Entity" ma:readOnly="false">
      <xsd:simpleType>
        <xsd:restriction base="dms:Text">
          <xsd:maxLength value="255"/>
        </xsd:restriction>
      </xsd:simpleType>
    </xsd:element>
    <xsd:element name="Site" ma:index="16" nillable="true" ma:displayName="Site" ma:default="" ma:hidden="true" ma:internalName="Site" ma:readOnly="false">
      <xsd:simpleType>
        <xsd:restriction base="dms:Text">
          <xsd:maxLength value="255"/>
        </xsd:restriction>
      </xsd:simpleType>
    </xsd:element>
    <xsd:element name="Library" ma:index="17" nillable="true" ma:displayName="Library" ma:default="" ma:hidden="true" ma:internalName="Library" ma:readOnly="false">
      <xsd:simpleType>
        <xsd:restriction base="dms:Text">
          <xsd:maxLength value="255"/>
        </xsd:restriction>
      </xsd:simpleType>
    </xsd:element>
    <xsd:element name="Document_x0020_Set_x0020_Status" ma:index="22" nillable="true" ma:displayName="Document Set Status" ma:default="" ma:format="Dropdown" ma:hidden="true" ma:internalName="Document_x0020_Set_x0020_Status" ma:readOnly="false">
      <xsd:simpleType>
        <xsd:restriction base="dms:Choice">
          <xsd:enumeration value="Active"/>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c0e62afa-2a47-46b3-9456-da846e41d927" elementFormDefault="qualified">
    <xsd:import namespace="http://schemas.microsoft.com/office/2006/documentManagement/types"/>
    <xsd:import namespace="http://schemas.microsoft.com/office/infopath/2007/PartnerControls"/>
    <xsd:element name="Related_Policy" ma:index="29" nillable="true" ma:displayName="Related Policy" ma:list="{38f4ab31-c154-439c-a7aa-8c80659b9f34}" ma:internalName="Related_x0020_Policy" ma:showField="Title" ma:web="c0e62afa-2a47-46b3-9456-da846e41d927">
      <xsd:simpleType>
        <xsd:restriction base="dms:Lookup"/>
      </xsd:simpleType>
    </xsd:element>
    <xsd:element name="related_policy_previous" ma:index="30" nillable="true" ma:displayName="related policy previous" ma:hidden="true" ma:internalName="related_x0020_policy_x0020_previous" ma:readOnly="false">
      <xsd:simpleType>
        <xsd:restriction base="dms:Text">
          <xsd:maxLength value="255"/>
        </xsd:restriction>
      </xsd:simple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f4ab31-c154-439c-a7aa-8c80659b9f3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Entity xmlns="f76bb202-e0ee-44b5-81bd-1165e74daad9">NM TAFE</Entity>
    <related_policy_previous xmlns="c0e62afa-2a47-46b3-9456-da846e41d927" xsi:nil="true"/>
    <Site xmlns="f76bb202-e0ee-44b5-81bd-1165e74daad9">Controlled Documents</Site>
    <Obsolete xmlns="5ae04d3c-143d-44b1-9de7-bd4bbc3b5a14">false</Obsolete>
    <Document_x0020_Set_x0020_Status xmlns="f76bb202-e0ee-44b5-81bd-1165e74daad9" xsi:nil="true"/>
    <Next_Review_Due xmlns="5ae04d3c-143d-44b1-9de7-bd4bbc3b5a14">2024-07-31T16:00:00+00:00</Next_Review_Due>
    <approval_status_previous xmlns="5ae04d3c-143d-44b1-9de7-bd4bbc3b5a14">Approved</approval_status_previous>
    <bul_approve_control xmlns="54903c2b-d745-4d4d-852a-5f37568ebb60">Bulk approved</bul_approve_control>
    <file_mapping_id xmlns="5ae04d3c-143d-44b1-9de7-bd4bbc3b5a14">186</file_mapping_id>
    <Published_Version xmlns="5ae04d3c-143d-44b1-9de7-bd4bbc3b5a14">8</Published_Version>
    <name_previous xmlns="5ae04d3c-143d-44b1-9de7-bd4bbc3b5a14">Parking Policy (PCY033).docx</name_previous>
    <Document_Owner xmlns="54903c2b-d745-4d4d-852a-5f37568ebb60">
      <UserInfo>
        <DisplayName>Brett Dorney</DisplayName>
        <AccountId>83</AccountId>
        <AccountType/>
      </UserInfo>
    </Document_Owner>
    <Latest_Comment xmlns="5ae04d3c-143d-44b1-9de7-bd4bbc3b5a14">Changed document ownership to Brett Dorney the new General Manager Corporate Services. No action required</Latest_Comment>
    <Document_Type xmlns="5ae04d3c-143d-44b1-9de7-bd4bbc3b5a14">Policy</Document_Type>
    <obsolete_previous xmlns="5ae04d3c-143d-44b1-9de7-bd4bbc3b5a14">False</obsolete_previous>
    <Approval_Status xmlns="5ae04d3c-143d-44b1-9de7-bd4bbc3b5a14">Approved</Approval_Status>
    <Document_Approver xmlns="54903c2b-d745-4d4d-852a-5f37568ebb60">
      <UserInfo>
        <DisplayName>El Hour Bokhari</DisplayName>
        <AccountId>13</AccountId>
        <AccountType/>
      </UserInfo>
    </Document_Approver>
    <Business_Area xmlns="5ae04d3c-143d-44b1-9de7-bd4bbc3b5a14">Facilities</Business_Area>
    <Document_Publisher xmlns="54903c2b-d745-4d4d-852a-5f37568ebb60">
      <UserInfo>
        <DisplayName>El Hour Bokhari</DisplayName>
        <AccountId>13</AccountId>
        <AccountType/>
      </UserInfo>
    </Document_Publisher>
    <Library xmlns="f76bb202-e0ee-44b5-81bd-1165e74daad9">Published</Library>
    <Related_Policy xmlns="c0e62afa-2a47-46b3-9456-da846e41d927" xsi:nil="true"/>
    <_dlc_DocId xmlns="54903c2b-d745-4d4d-852a-5f37568ebb60">NMTCDMS-474321762-11</_dlc_DocId>
    <_dlc_DocIdUrl xmlns="54903c2b-d745-4d4d-852a-5f37568ebb60">
      <Url>https://tafewa.sharepoint.com/sites/NMT_Controlled_Documents/Controlled_Documents/_layouts/15/DocIdRedir.aspx?ID=NMTCDMS-474321762-11</Url>
      <Description>NMTCDMS-474321762-11</Description>
    </_dlc_DocIdUrl>
  </documentManagement>
</p:properties>
</file>

<file path=customXml/itemProps1.xml><?xml version="1.0" encoding="utf-8"?>
<ds:datastoreItem xmlns:ds="http://schemas.openxmlformats.org/officeDocument/2006/customXml" ds:itemID="{3A97B806-5FDE-4E23-A99A-0FAC0D0EA9E3}">
  <ds:schemaRefs>
    <ds:schemaRef ds:uri="http://schemas.microsoft.com/sharepoint/events"/>
  </ds:schemaRefs>
</ds:datastoreItem>
</file>

<file path=customXml/itemProps2.xml><?xml version="1.0" encoding="utf-8"?>
<ds:datastoreItem xmlns:ds="http://schemas.openxmlformats.org/officeDocument/2006/customXml" ds:itemID="{F9A0E9F8-BF62-4408-A2A9-16A95D4602EB}">
  <ds:schemaRefs>
    <ds:schemaRef ds:uri="Microsoft.SharePoint.Taxonomy.ContentTypeSync"/>
  </ds:schemaRefs>
</ds:datastoreItem>
</file>

<file path=customXml/itemProps3.xml><?xml version="1.0" encoding="utf-8"?>
<ds:datastoreItem xmlns:ds="http://schemas.openxmlformats.org/officeDocument/2006/customXml" ds:itemID="{A03FD136-2D25-4F9F-A0D1-F93883CD1AC4}">
  <ds:schemaRefs>
    <ds:schemaRef ds:uri="http://schemas.microsoft.com/sharepoint/v3/contenttype/forms"/>
  </ds:schemaRefs>
</ds:datastoreItem>
</file>

<file path=customXml/itemProps4.xml><?xml version="1.0" encoding="utf-8"?>
<ds:datastoreItem xmlns:ds="http://schemas.openxmlformats.org/officeDocument/2006/customXml" ds:itemID="{32088EF2-C58E-462C-9A98-80CC3F6BAAE4}"/>
</file>

<file path=customXml/itemProps5.xml><?xml version="1.0" encoding="utf-8"?>
<ds:datastoreItem xmlns:ds="http://schemas.openxmlformats.org/officeDocument/2006/customXml" ds:itemID="{4A2711AF-AC23-4F3D-91FC-6DA0B4755597}">
  <ds:schemaRefs>
    <ds:schemaRef ds:uri="http://schemas.openxmlformats.org/officeDocument/2006/bibliography"/>
  </ds:schemaRefs>
</ds:datastoreItem>
</file>

<file path=customXml/itemProps6.xml><?xml version="1.0" encoding="utf-8"?>
<ds:datastoreItem xmlns:ds="http://schemas.openxmlformats.org/officeDocument/2006/customXml" ds:itemID="{59C97CF5-489B-402A-BB2C-FC6C10F26FC0}">
  <ds:schemaRefs>
    <ds:schemaRef ds:uri="http://schemas.microsoft.com/office/2006/metadata/properties"/>
    <ds:schemaRef ds:uri="http://schemas.microsoft.com/office/infopath/2007/PartnerControls"/>
    <ds:schemaRef ds:uri="f76bb202-e0ee-44b5-81bd-1165e74daad9"/>
    <ds:schemaRef ds:uri="c0e62afa-2a47-46b3-9456-da846e41d927"/>
    <ds:schemaRef ds:uri="5ae04d3c-143d-44b1-9de7-bd4bbc3b5a14"/>
    <ds:schemaRef ds:uri="54903c2b-d745-4d4d-852a-5f37568ebb60"/>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9</Pages>
  <Words>2592</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Parking Policy (PCY033)</vt:lpstr>
    </vt:vector>
  </TitlesOfParts>
  <Manager>Director Facilities Infrastructure</Manager>
  <Company>North Metropolitan TAFE</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Parking Policy (PCY033)</dc:title>
  <dc:subject>Parking Policy (PCY033)</dc:subject>
  <dc:creator>North Metropolitan TAFE</dc:creator>
  <cp:keywords>staff students reserved parking policy</cp:keywords>
  <dc:description/>
  <cp:lastModifiedBy>El Hour Bokhari</cp:lastModifiedBy>
  <cp:revision>23</cp:revision>
  <cp:lastPrinted>2016-09-01T02:04:00Z</cp:lastPrinted>
  <dcterms:created xsi:type="dcterms:W3CDTF">2022-08-08T01:09:00Z</dcterms:created>
  <dcterms:modified xsi:type="dcterms:W3CDTF">2023-02-20T06:23:00Z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0x0101000E64A23F1383D74E9A471A69050FD18B0046577A75227F17439BBA8F713A650313</vt:lpwstr>
  </property>
  <property fmtid="{D5CDD505-2E9C-101B-9397-08002B2CF9AE}" pid="3" name="_dlc_DocIdItemGuid">
    <vt:lpwstr>e21b8919-13ae-478a-ba48-0ea0f8451f47</vt:lpwstr>
  </property>
  <property fmtid="{D5CDD505-2E9C-101B-9397-08002B2CF9AE}" pid="4" name="MSIP_Label_f3ac7e5b-5da2-46c7-8677-8a6b50f7d886_Enabled">
    <vt:lpwstr>true</vt:lpwstr>
  </property>
  <property fmtid="{D5CDD505-2E9C-101B-9397-08002B2CF9AE}" pid="5" name="MSIP_Label_f3ac7e5b-5da2-46c7-8677-8a6b50f7d886_SetDate">
    <vt:lpwstr>2022-08-08T01:08:58Z</vt:lpwstr>
  </property>
  <property fmtid="{D5CDD505-2E9C-101B-9397-08002B2CF9AE}" pid="6" name="MSIP_Label_f3ac7e5b-5da2-46c7-8677-8a6b50f7d886_Method">
    <vt:lpwstr>Standard</vt:lpwstr>
  </property>
  <property fmtid="{D5CDD505-2E9C-101B-9397-08002B2CF9AE}" pid="7" name="MSIP_Label_f3ac7e5b-5da2-46c7-8677-8a6b50f7d886_Name">
    <vt:lpwstr>Official</vt:lpwstr>
  </property>
  <property fmtid="{D5CDD505-2E9C-101B-9397-08002B2CF9AE}" pid="8" name="MSIP_Label_f3ac7e5b-5da2-46c7-8677-8a6b50f7d886_SiteId">
    <vt:lpwstr>218881e8-07ad-4142-87d7-f6b90d17009b</vt:lpwstr>
  </property>
  <property fmtid="{D5CDD505-2E9C-101B-9397-08002B2CF9AE}" pid="9" name="MSIP_Label_f3ac7e5b-5da2-46c7-8677-8a6b50f7d886_ActionId">
    <vt:lpwstr>d61ee8ed-478d-4ad9-82a9-e94e5ff68b60</vt:lpwstr>
  </property>
  <property fmtid="{D5CDD505-2E9C-101B-9397-08002B2CF9AE}" pid="10" name="MSIP_Label_f3ac7e5b-5da2-46c7-8677-8a6b50f7d886_ContentBits">
    <vt:lpwstr>1</vt:lpwstr>
  </property>
  <property fmtid="{D5CDD505-2E9C-101B-9397-08002B2CF9AE}" pid="11" name="MediaServiceImageTags">
    <vt:lpwstr/>
  </property>
</Properties>
</file>