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12D2" w14:textId="49AC2797" w:rsidR="001711AB" w:rsidRDefault="0006201F" w:rsidP="001711AB">
      <w:pPr>
        <w:tabs>
          <w:tab w:val="left" w:pos="1526"/>
        </w:tabs>
        <w:spacing w:before="240" w:after="240"/>
        <w:jc w:val="center"/>
        <w:rPr>
          <w:rFonts w:ascii="Arial" w:hAnsi="Arial"/>
          <w:b/>
          <w:bCs/>
          <w:sz w:val="32"/>
          <w:szCs w:val="32"/>
        </w:rPr>
      </w:pPr>
      <w:r>
        <w:rPr>
          <w:rFonts w:ascii="Arial" w:hAnsi="Arial"/>
          <w:b/>
          <w:bCs/>
          <w:sz w:val="32"/>
          <w:szCs w:val="32"/>
        </w:rPr>
        <w:t>Complaint Appeal Form</w:t>
      </w:r>
      <w:r w:rsidR="00B20A40">
        <w:rPr>
          <w:rFonts w:ascii="Arial" w:hAnsi="Arial"/>
          <w:b/>
          <w:bCs/>
          <w:sz w:val="32"/>
          <w:szCs w:val="32"/>
        </w:rPr>
        <w:t xml:space="preserve"> </w:t>
      </w:r>
    </w:p>
    <w:p w14:paraId="11F7FB17" w14:textId="77777777" w:rsidR="0082360D" w:rsidRDefault="00F4689F" w:rsidP="00F4689F">
      <w:pPr>
        <w:pStyle w:val="BasicParagraph"/>
        <w:suppressAutoHyphens/>
        <w:rPr>
          <w:rFonts w:ascii="Arial" w:hAnsi="Arial" w:cs="Arial"/>
          <w:sz w:val="22"/>
          <w:szCs w:val="22"/>
        </w:rPr>
      </w:pPr>
      <w:r w:rsidRPr="0007058D">
        <w:rPr>
          <w:rFonts w:ascii="Arial" w:hAnsi="Arial" w:cs="Arial"/>
          <w:sz w:val="22"/>
          <w:szCs w:val="22"/>
        </w:rPr>
        <w:t>Use this for</w:t>
      </w:r>
      <w:r>
        <w:rPr>
          <w:rFonts w:ascii="Arial" w:hAnsi="Arial" w:cs="Arial"/>
          <w:sz w:val="22"/>
          <w:szCs w:val="22"/>
        </w:rPr>
        <w:t xml:space="preserve">m if you </w:t>
      </w:r>
      <w:r w:rsidRPr="00F4689F">
        <w:rPr>
          <w:rFonts w:ascii="Arial" w:hAnsi="Arial" w:cs="Arial"/>
          <w:sz w:val="22"/>
          <w:szCs w:val="22"/>
        </w:rPr>
        <w:t xml:space="preserve">want to officially appeal how your complaint was handled or </w:t>
      </w:r>
      <w:r w:rsidR="00AD66A6">
        <w:rPr>
          <w:rFonts w:ascii="Arial" w:hAnsi="Arial" w:cs="Arial"/>
          <w:sz w:val="22"/>
          <w:szCs w:val="22"/>
        </w:rPr>
        <w:t xml:space="preserve">the outcome. </w:t>
      </w:r>
      <w:r w:rsidRPr="00F4689F">
        <w:rPr>
          <w:rFonts w:ascii="Arial" w:hAnsi="Arial" w:cs="Arial"/>
          <w:sz w:val="22"/>
          <w:szCs w:val="22"/>
        </w:rPr>
        <w:t xml:space="preserve"> </w:t>
      </w:r>
    </w:p>
    <w:p w14:paraId="40CB8275" w14:textId="0C50419E" w:rsidR="00F4689F" w:rsidRPr="00F4689F" w:rsidRDefault="006B0B87" w:rsidP="00F4689F">
      <w:pPr>
        <w:pStyle w:val="BasicParagraph"/>
        <w:suppressAutoHyphens/>
        <w:rPr>
          <w:rFonts w:ascii="Arial" w:hAnsi="Arial" w:cs="Arial"/>
          <w:sz w:val="22"/>
          <w:szCs w:val="22"/>
        </w:rPr>
      </w:pPr>
      <w:r>
        <w:rPr>
          <w:rFonts w:ascii="Arial" w:hAnsi="Arial" w:cs="Arial"/>
          <w:sz w:val="22"/>
          <w:szCs w:val="22"/>
        </w:rPr>
        <w:t>This appeal should be lodged</w:t>
      </w:r>
      <w:r w:rsidR="008257C3">
        <w:rPr>
          <w:rFonts w:ascii="Arial" w:hAnsi="Arial" w:cs="Arial"/>
          <w:sz w:val="22"/>
          <w:szCs w:val="22"/>
        </w:rPr>
        <w:t xml:space="preserve"> </w:t>
      </w:r>
      <w:r w:rsidR="00F4689F" w:rsidRPr="00F4689F">
        <w:rPr>
          <w:rFonts w:ascii="Arial" w:hAnsi="Arial" w:cs="Arial"/>
          <w:sz w:val="22"/>
          <w:szCs w:val="22"/>
        </w:rPr>
        <w:t>within 28 working days after the complaint process ends.</w:t>
      </w:r>
    </w:p>
    <w:p w14:paraId="787C906A" w14:textId="77777777" w:rsidR="002458FE" w:rsidRPr="002458FE" w:rsidRDefault="002458FE" w:rsidP="002458FE">
      <w:pPr>
        <w:pStyle w:val="BasicParagraph"/>
        <w:suppressAutoHyphens/>
        <w:rPr>
          <w:rFonts w:ascii="Arial" w:hAnsi="Arial" w:cs="Arial"/>
          <w:sz w:val="22"/>
          <w:szCs w:val="22"/>
        </w:rPr>
      </w:pPr>
    </w:p>
    <w:p w14:paraId="5E82960D" w14:textId="5DBD1C9B" w:rsidR="002458FE" w:rsidRDefault="002458FE" w:rsidP="002458FE">
      <w:pPr>
        <w:pStyle w:val="BasicParagraph"/>
        <w:suppressAutoHyphens/>
        <w:rPr>
          <w:rFonts w:ascii="Arial" w:hAnsi="Arial" w:cs="Arial"/>
          <w:sz w:val="22"/>
          <w:szCs w:val="22"/>
        </w:rPr>
      </w:pPr>
      <w:r w:rsidRPr="002458FE">
        <w:rPr>
          <w:rFonts w:ascii="Arial" w:hAnsi="Arial" w:cs="Arial"/>
          <w:sz w:val="22"/>
          <w:szCs w:val="22"/>
        </w:rPr>
        <w:t>It is important to note that applications for appeal will adhere to the fundamental principles of natural justice, due process, procedural fairness, and objectivity.</w:t>
      </w:r>
    </w:p>
    <w:p w14:paraId="2B6ECCB3" w14:textId="77777777" w:rsidR="002458FE" w:rsidRDefault="002458FE" w:rsidP="00031785">
      <w:pPr>
        <w:pStyle w:val="BasicParagraph"/>
        <w:suppressAutoHyphens/>
        <w:rPr>
          <w:rFonts w:ascii="Arial" w:hAnsi="Arial" w:cs="Arial"/>
          <w:sz w:val="22"/>
          <w:szCs w:val="22"/>
        </w:rPr>
      </w:pPr>
    </w:p>
    <w:p w14:paraId="22B23A4B" w14:textId="6BF10335" w:rsidR="33183B47" w:rsidRDefault="006B0B87" w:rsidP="00065EA7">
      <w:pPr>
        <w:pStyle w:val="BasicParagraph"/>
        <w:suppressAutoHyphens/>
        <w:rPr>
          <w:rFonts w:ascii="Arial" w:eastAsia="Arial" w:hAnsi="Arial" w:cs="Arial"/>
          <w:color w:val="000000" w:themeColor="text1"/>
          <w:sz w:val="22"/>
          <w:szCs w:val="22"/>
        </w:rPr>
      </w:pPr>
      <w:r>
        <w:rPr>
          <w:rFonts w:ascii="Arial" w:hAnsi="Arial" w:cs="Arial"/>
          <w:sz w:val="22"/>
          <w:szCs w:val="22"/>
        </w:rPr>
        <w:t xml:space="preserve">Information about the </w:t>
      </w:r>
      <w:r w:rsidR="0006201F" w:rsidRPr="68A736C4">
        <w:rPr>
          <w:rFonts w:ascii="Arial" w:hAnsi="Arial" w:cs="Arial"/>
          <w:sz w:val="22"/>
          <w:szCs w:val="22"/>
        </w:rPr>
        <w:t>Complaints</w:t>
      </w:r>
      <w:r>
        <w:rPr>
          <w:rFonts w:ascii="Arial" w:hAnsi="Arial" w:cs="Arial"/>
          <w:sz w:val="22"/>
          <w:szCs w:val="22"/>
        </w:rPr>
        <w:t xml:space="preserve">, </w:t>
      </w:r>
      <w:r w:rsidR="0006201F" w:rsidRPr="68A736C4">
        <w:rPr>
          <w:rFonts w:ascii="Arial" w:hAnsi="Arial" w:cs="Arial"/>
          <w:sz w:val="22"/>
          <w:szCs w:val="22"/>
        </w:rPr>
        <w:t xml:space="preserve">Feedback </w:t>
      </w:r>
      <w:r>
        <w:rPr>
          <w:rFonts w:ascii="Arial" w:hAnsi="Arial" w:cs="Arial"/>
          <w:sz w:val="22"/>
          <w:szCs w:val="22"/>
        </w:rPr>
        <w:t xml:space="preserve">and Appeals </w:t>
      </w:r>
      <w:r w:rsidR="0006201F" w:rsidRPr="68A736C4">
        <w:rPr>
          <w:rFonts w:ascii="Arial" w:hAnsi="Arial" w:cs="Arial"/>
          <w:sz w:val="22"/>
          <w:szCs w:val="22"/>
        </w:rPr>
        <w:t xml:space="preserve">policy </w:t>
      </w:r>
      <w:r w:rsidR="00065EA7">
        <w:rPr>
          <w:rFonts w:ascii="Arial" w:hAnsi="Arial" w:cs="Arial"/>
          <w:sz w:val="22"/>
          <w:szCs w:val="22"/>
        </w:rPr>
        <w:t xml:space="preserve">is </w:t>
      </w:r>
      <w:r w:rsidR="0006201F" w:rsidRPr="68A736C4">
        <w:rPr>
          <w:rFonts w:ascii="Arial" w:hAnsi="Arial" w:cs="Arial"/>
          <w:sz w:val="22"/>
          <w:szCs w:val="22"/>
        </w:rPr>
        <w:t xml:space="preserve">available at </w:t>
      </w:r>
      <w:hyperlink r:id="rId12" w:history="1">
        <w:r w:rsidR="00D356D2">
          <w:rPr>
            <w:rStyle w:val="Hyperlink"/>
          </w:rPr>
          <w:t>​Complaints and feedback | North Metropolitan TAFE (northmetrotafe.wa.edu.au)</w:t>
        </w:r>
      </w:hyperlink>
    </w:p>
    <w:p w14:paraId="672A6659" w14:textId="77777777" w:rsidR="0006201F" w:rsidRPr="0007058D" w:rsidRDefault="0006201F" w:rsidP="00031785">
      <w:pPr>
        <w:pStyle w:val="BasicParagraph"/>
        <w:suppressAutoHyphens/>
        <w:rPr>
          <w:rFonts w:ascii="Arial" w:hAnsi="Arial" w:cs="Arial"/>
          <w:sz w:val="22"/>
          <w:szCs w:val="22"/>
        </w:rPr>
      </w:pPr>
    </w:p>
    <w:p w14:paraId="5F6B6F06" w14:textId="368736F9" w:rsidR="0006201F" w:rsidRPr="0007058D" w:rsidRDefault="0006201F" w:rsidP="0006201F">
      <w:pPr>
        <w:rPr>
          <w:rFonts w:ascii="Arial" w:hAnsi="Arial" w:cs="Arial"/>
        </w:rPr>
      </w:pPr>
      <w:r w:rsidRPr="0006201F">
        <w:rPr>
          <w:rFonts w:ascii="Arial" w:hAnsi="Arial" w:cs="Arial"/>
          <w:b/>
          <w:sz w:val="20"/>
          <w:szCs w:val="20"/>
        </w:rPr>
        <w:t>Please complete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1843"/>
        <w:gridCol w:w="3082"/>
      </w:tblGrid>
      <w:tr w:rsidR="00164C7D" w:rsidRPr="003966F0" w14:paraId="0D909AED" w14:textId="77777777" w:rsidTr="00E27836">
        <w:tc>
          <w:tcPr>
            <w:tcW w:w="73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6CAFD79" w14:textId="77777777" w:rsidR="00164C7D" w:rsidRPr="003966F0" w:rsidRDefault="007D15E5" w:rsidP="00164C7D">
            <w:pPr>
              <w:tabs>
                <w:tab w:val="left" w:pos="1526"/>
              </w:tabs>
              <w:spacing w:before="80" w:after="80"/>
              <w:rPr>
                <w:rFonts w:ascii="Arial" w:hAnsi="Arial"/>
                <w:b/>
                <w:bCs/>
                <w:sz w:val="20"/>
                <w:szCs w:val="20"/>
              </w:rPr>
            </w:pPr>
            <w:r>
              <w:rPr>
                <w:rFonts w:ascii="Arial" w:hAnsi="Arial" w:cs="Arial"/>
                <w:b/>
                <w:bCs/>
                <w:sz w:val="20"/>
                <w:szCs w:val="20"/>
              </w:rPr>
              <w:t>Name</w:t>
            </w:r>
          </w:p>
        </w:tc>
        <w:tc>
          <w:tcPr>
            <w:tcW w:w="3082" w:type="dxa"/>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37501D" w14:textId="77777777" w:rsidR="00164C7D" w:rsidRPr="003966F0" w:rsidRDefault="00164C7D" w:rsidP="00164C7D">
            <w:pPr>
              <w:spacing w:before="80" w:after="80"/>
              <w:rPr>
                <w:rFonts w:ascii="Arial" w:hAnsi="Arial" w:cs="Arial"/>
                <w:b/>
                <w:sz w:val="20"/>
                <w:szCs w:val="20"/>
              </w:rPr>
            </w:pPr>
          </w:p>
        </w:tc>
      </w:tr>
      <w:tr w:rsidR="00164C7D" w:rsidRPr="003966F0" w14:paraId="5951E07B" w14:textId="77777777" w:rsidTr="00E27836">
        <w:tc>
          <w:tcPr>
            <w:tcW w:w="5495"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A96C81D" w14:textId="77777777" w:rsidR="00164C7D" w:rsidRPr="003966F0" w:rsidRDefault="007D15E5" w:rsidP="00164C7D">
            <w:pPr>
              <w:tabs>
                <w:tab w:val="left" w:pos="1526"/>
              </w:tabs>
              <w:spacing w:before="80" w:after="80"/>
              <w:rPr>
                <w:rFonts w:ascii="Arial" w:hAnsi="Arial"/>
                <w:b/>
                <w:bCs/>
                <w:sz w:val="20"/>
                <w:szCs w:val="20"/>
              </w:rPr>
            </w:pPr>
            <w:r>
              <w:rPr>
                <w:rFonts w:ascii="Arial" w:hAnsi="Arial"/>
                <w:b/>
                <w:bCs/>
                <w:sz w:val="20"/>
                <w:szCs w:val="20"/>
              </w:rPr>
              <w:t>Student ID</w:t>
            </w:r>
          </w:p>
        </w:tc>
        <w:tc>
          <w:tcPr>
            <w:tcW w:w="492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DE6EC6A" w14:textId="77777777" w:rsidR="00164C7D" w:rsidRPr="003966F0" w:rsidRDefault="007D15E5" w:rsidP="00164C7D">
            <w:pPr>
              <w:tabs>
                <w:tab w:val="left" w:pos="1526"/>
              </w:tabs>
              <w:spacing w:before="80" w:after="80"/>
              <w:rPr>
                <w:rFonts w:ascii="Arial" w:hAnsi="Arial"/>
                <w:b/>
                <w:bCs/>
                <w:sz w:val="20"/>
                <w:szCs w:val="20"/>
              </w:rPr>
            </w:pPr>
            <w:r>
              <w:rPr>
                <w:rFonts w:ascii="Arial" w:hAnsi="Arial"/>
                <w:b/>
                <w:bCs/>
                <w:sz w:val="20"/>
                <w:szCs w:val="20"/>
              </w:rPr>
              <w:t>Telephone N</w:t>
            </w:r>
            <w:r w:rsidRPr="00B06FED">
              <w:rPr>
                <w:rFonts w:ascii="Arial" w:hAnsi="Arial"/>
                <w:b/>
                <w:bCs/>
                <w:sz w:val="20"/>
                <w:szCs w:val="20"/>
                <w:vertAlign w:val="superscript"/>
              </w:rPr>
              <w:t>o</w:t>
            </w:r>
          </w:p>
        </w:tc>
      </w:tr>
      <w:tr w:rsidR="00164C7D" w:rsidRPr="003966F0" w14:paraId="03CA40FF" w14:textId="77777777" w:rsidTr="00164C7D">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B3096D1" w14:textId="77777777" w:rsidR="00164C7D" w:rsidRPr="003966F0" w:rsidRDefault="007D15E5" w:rsidP="00164C7D">
            <w:pPr>
              <w:tabs>
                <w:tab w:val="left" w:pos="1526"/>
              </w:tabs>
              <w:spacing w:before="80" w:after="80"/>
              <w:rPr>
                <w:rFonts w:ascii="Arial" w:hAnsi="Arial"/>
                <w:b/>
                <w:bCs/>
                <w:sz w:val="20"/>
                <w:szCs w:val="20"/>
              </w:rPr>
            </w:pPr>
            <w:r>
              <w:rPr>
                <w:rFonts w:ascii="Arial" w:hAnsi="Arial"/>
                <w:b/>
                <w:bCs/>
                <w:sz w:val="20"/>
                <w:szCs w:val="20"/>
              </w:rPr>
              <w:t>Email</w:t>
            </w:r>
          </w:p>
        </w:tc>
      </w:tr>
      <w:tr w:rsidR="00164C7D" w:rsidRPr="003966F0" w14:paraId="3213EA9F" w14:textId="77777777" w:rsidTr="00E27836">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49CA97" w14:textId="77777777" w:rsidR="00164C7D" w:rsidRPr="003966F0" w:rsidRDefault="008F3682" w:rsidP="00164C7D">
            <w:pPr>
              <w:tabs>
                <w:tab w:val="left" w:pos="1526"/>
              </w:tabs>
              <w:spacing w:before="80" w:after="80"/>
              <w:rPr>
                <w:rFonts w:ascii="Arial" w:hAnsi="Arial"/>
                <w:b/>
                <w:bCs/>
                <w:sz w:val="20"/>
                <w:szCs w:val="20"/>
              </w:rPr>
            </w:pPr>
            <w:r>
              <w:rPr>
                <w:rFonts w:ascii="Arial" w:hAnsi="Arial"/>
                <w:b/>
                <w:bCs/>
                <w:sz w:val="20"/>
                <w:szCs w:val="20"/>
              </w:rPr>
              <w:t>Postal Address</w:t>
            </w:r>
          </w:p>
        </w:tc>
      </w:tr>
      <w:tr w:rsidR="00164C7D" w:rsidRPr="003966F0" w14:paraId="2312CEE1" w14:textId="77777777" w:rsidTr="005C620E">
        <w:tc>
          <w:tcPr>
            <w:tcW w:w="73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AB6C7B" w14:textId="77777777" w:rsidR="00164C7D" w:rsidRPr="003966F0" w:rsidRDefault="00164C7D" w:rsidP="00164C7D">
            <w:pPr>
              <w:tabs>
                <w:tab w:val="left" w:pos="1526"/>
              </w:tabs>
              <w:spacing w:before="80" w:after="80"/>
              <w:rPr>
                <w:rFonts w:ascii="Arial" w:hAnsi="Arial"/>
                <w:b/>
                <w:bCs/>
                <w:sz w:val="20"/>
                <w:szCs w:val="20"/>
              </w:rPr>
            </w:pPr>
          </w:p>
        </w:tc>
        <w:tc>
          <w:tcPr>
            <w:tcW w:w="3082"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82FC4D" w14:textId="77777777" w:rsidR="00164C7D" w:rsidRPr="003966F0" w:rsidRDefault="007D15E5" w:rsidP="00164C7D">
            <w:pPr>
              <w:tabs>
                <w:tab w:val="left" w:pos="1526"/>
              </w:tabs>
              <w:spacing w:before="80" w:after="80"/>
              <w:rPr>
                <w:rFonts w:ascii="Arial" w:hAnsi="Arial"/>
                <w:b/>
                <w:bCs/>
                <w:sz w:val="20"/>
                <w:szCs w:val="20"/>
              </w:rPr>
            </w:pPr>
            <w:r>
              <w:rPr>
                <w:rFonts w:ascii="Arial" w:hAnsi="Arial"/>
                <w:b/>
                <w:bCs/>
                <w:sz w:val="20"/>
                <w:szCs w:val="20"/>
              </w:rPr>
              <w:t>Postcode</w:t>
            </w:r>
          </w:p>
        </w:tc>
      </w:tr>
      <w:tr w:rsidR="005C620E" w:rsidRPr="003966F0" w14:paraId="02EB378F" w14:textId="77777777" w:rsidTr="005C620E">
        <w:tc>
          <w:tcPr>
            <w:tcW w:w="10420" w:type="dxa"/>
            <w:gridSpan w:val="3"/>
            <w:tcBorders>
              <w:top w:val="single" w:sz="4" w:space="0" w:color="808080" w:themeColor="background1" w:themeShade="80"/>
            </w:tcBorders>
          </w:tcPr>
          <w:p w14:paraId="6A05A809" w14:textId="77777777" w:rsidR="005C620E" w:rsidRPr="003966F0" w:rsidRDefault="005C620E" w:rsidP="00403608">
            <w:pPr>
              <w:tabs>
                <w:tab w:val="left" w:pos="1526"/>
              </w:tabs>
              <w:ind w:firstLine="720"/>
              <w:rPr>
                <w:rFonts w:ascii="Arial" w:hAnsi="Arial" w:cs="Arial"/>
                <w:b/>
                <w:sz w:val="20"/>
                <w:szCs w:val="20"/>
              </w:rPr>
            </w:pPr>
          </w:p>
        </w:tc>
      </w:tr>
      <w:tr w:rsidR="00E27836" w:rsidRPr="003966F0" w14:paraId="04DCD063" w14:textId="77777777" w:rsidTr="0006201F">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2954AD" w14:textId="58368414" w:rsidR="00E27836" w:rsidRPr="003966F0" w:rsidRDefault="00605E49" w:rsidP="005C620E">
            <w:pPr>
              <w:autoSpaceDE w:val="0"/>
              <w:autoSpaceDN w:val="0"/>
              <w:adjustRightInd w:val="0"/>
              <w:spacing w:before="80" w:after="80"/>
              <w:rPr>
                <w:rFonts w:ascii="Arial" w:hAnsi="Arial" w:cs="Arial"/>
                <w:sz w:val="20"/>
                <w:szCs w:val="20"/>
              </w:rPr>
            </w:pPr>
            <w:r>
              <w:rPr>
                <w:rFonts w:ascii="Arial" w:hAnsi="Arial"/>
                <w:b/>
                <w:bCs/>
                <w:sz w:val="20"/>
                <w:szCs w:val="20"/>
              </w:rPr>
              <w:t xml:space="preserve">Date </w:t>
            </w:r>
            <w:r w:rsidR="00B06FED">
              <w:rPr>
                <w:rFonts w:ascii="Arial" w:hAnsi="Arial"/>
                <w:b/>
                <w:bCs/>
                <w:sz w:val="20"/>
                <w:szCs w:val="20"/>
              </w:rPr>
              <w:t>c</w:t>
            </w:r>
            <w:r>
              <w:rPr>
                <w:rFonts w:ascii="Arial" w:hAnsi="Arial"/>
                <w:b/>
                <w:bCs/>
                <w:sz w:val="20"/>
                <w:szCs w:val="20"/>
              </w:rPr>
              <w:t>omplaint process was completed</w:t>
            </w:r>
          </w:p>
        </w:tc>
      </w:tr>
      <w:tr w:rsidR="0006201F" w:rsidRPr="003966F0" w14:paraId="41939FE0" w14:textId="77777777" w:rsidTr="0006201F">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41B3C9" w14:textId="11175B0B" w:rsidR="0006201F" w:rsidRPr="00605E49" w:rsidRDefault="00605E49" w:rsidP="005C620E">
            <w:pPr>
              <w:autoSpaceDE w:val="0"/>
              <w:autoSpaceDN w:val="0"/>
              <w:adjustRightInd w:val="0"/>
              <w:spacing w:before="80" w:after="80"/>
              <w:rPr>
                <w:rFonts w:ascii="Arial" w:hAnsi="Arial" w:cs="Arial"/>
                <w:b/>
                <w:sz w:val="20"/>
                <w:szCs w:val="20"/>
              </w:rPr>
            </w:pPr>
            <w:r>
              <w:rPr>
                <w:rFonts w:ascii="Arial" w:hAnsi="Arial" w:cs="Arial"/>
                <w:b/>
                <w:sz w:val="20"/>
                <w:szCs w:val="20"/>
              </w:rPr>
              <w:t xml:space="preserve">Complaint </w:t>
            </w:r>
            <w:r w:rsidR="00EE6965">
              <w:rPr>
                <w:rFonts w:ascii="Arial" w:hAnsi="Arial" w:cs="Arial"/>
                <w:b/>
                <w:sz w:val="20"/>
                <w:szCs w:val="20"/>
              </w:rPr>
              <w:t>r</w:t>
            </w:r>
            <w:r>
              <w:rPr>
                <w:rFonts w:ascii="Arial" w:hAnsi="Arial" w:cs="Arial"/>
                <w:b/>
                <w:sz w:val="20"/>
                <w:szCs w:val="20"/>
              </w:rPr>
              <w:t xml:space="preserve">eference </w:t>
            </w:r>
            <w:r w:rsidR="00EE6965">
              <w:rPr>
                <w:rFonts w:ascii="Arial" w:hAnsi="Arial" w:cs="Arial"/>
                <w:b/>
                <w:sz w:val="20"/>
                <w:szCs w:val="20"/>
              </w:rPr>
              <w:t>n</w:t>
            </w:r>
            <w:r>
              <w:rPr>
                <w:rFonts w:ascii="Arial" w:hAnsi="Arial" w:cs="Arial"/>
                <w:b/>
                <w:sz w:val="20"/>
                <w:szCs w:val="20"/>
              </w:rPr>
              <w:t>umber</w:t>
            </w:r>
          </w:p>
        </w:tc>
      </w:tr>
      <w:tr w:rsidR="0006201F" w:rsidRPr="003966F0" w14:paraId="2B18984E" w14:textId="77777777" w:rsidTr="0006201F">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059793" w14:textId="63BA17C0" w:rsidR="0006201F" w:rsidRPr="00605E49" w:rsidRDefault="00605E49" w:rsidP="005C620E">
            <w:pPr>
              <w:autoSpaceDE w:val="0"/>
              <w:autoSpaceDN w:val="0"/>
              <w:adjustRightInd w:val="0"/>
              <w:spacing w:before="80" w:after="80"/>
              <w:rPr>
                <w:rFonts w:ascii="Arial" w:hAnsi="Arial" w:cs="Arial"/>
                <w:b/>
                <w:sz w:val="20"/>
                <w:szCs w:val="20"/>
              </w:rPr>
            </w:pPr>
            <w:r w:rsidRPr="00605E49">
              <w:rPr>
                <w:rFonts w:ascii="Arial" w:hAnsi="Arial" w:cs="Arial"/>
                <w:b/>
                <w:sz w:val="20"/>
                <w:szCs w:val="20"/>
              </w:rPr>
              <w:t xml:space="preserve">Area of </w:t>
            </w:r>
            <w:r w:rsidR="00EE6965">
              <w:rPr>
                <w:rFonts w:ascii="Arial" w:hAnsi="Arial" w:cs="Arial"/>
                <w:b/>
                <w:sz w:val="20"/>
                <w:szCs w:val="20"/>
              </w:rPr>
              <w:t>s</w:t>
            </w:r>
            <w:r w:rsidRPr="00605E49">
              <w:rPr>
                <w:rFonts w:ascii="Arial" w:hAnsi="Arial" w:cs="Arial"/>
                <w:b/>
                <w:sz w:val="20"/>
                <w:szCs w:val="20"/>
              </w:rPr>
              <w:t>tudy/</w:t>
            </w:r>
            <w:r w:rsidR="00EE6965">
              <w:rPr>
                <w:rFonts w:ascii="Arial" w:hAnsi="Arial" w:cs="Arial"/>
                <w:b/>
                <w:sz w:val="20"/>
                <w:szCs w:val="20"/>
              </w:rPr>
              <w:t>b</w:t>
            </w:r>
            <w:r w:rsidRPr="00605E49">
              <w:rPr>
                <w:rFonts w:ascii="Arial" w:hAnsi="Arial" w:cs="Arial"/>
                <w:b/>
                <w:sz w:val="20"/>
                <w:szCs w:val="20"/>
              </w:rPr>
              <w:t xml:space="preserve">usiness </w:t>
            </w:r>
            <w:r w:rsidR="00EE6965">
              <w:rPr>
                <w:rFonts w:ascii="Arial" w:hAnsi="Arial" w:cs="Arial"/>
                <w:b/>
                <w:sz w:val="20"/>
                <w:szCs w:val="20"/>
              </w:rPr>
              <w:t>a</w:t>
            </w:r>
            <w:r w:rsidRPr="00605E49">
              <w:rPr>
                <w:rFonts w:ascii="Arial" w:hAnsi="Arial" w:cs="Arial"/>
                <w:b/>
                <w:sz w:val="20"/>
                <w:szCs w:val="20"/>
              </w:rPr>
              <w:t>rea</w:t>
            </w:r>
          </w:p>
        </w:tc>
      </w:tr>
      <w:tr w:rsidR="00E27836" w:rsidRPr="003966F0" w14:paraId="5A39BBE3" w14:textId="77777777" w:rsidTr="001711AB">
        <w:trPr>
          <w:trHeight w:val="70"/>
        </w:trPr>
        <w:tc>
          <w:tcPr>
            <w:tcW w:w="10420" w:type="dxa"/>
            <w:gridSpan w:val="3"/>
            <w:tcBorders>
              <w:top w:val="single" w:sz="4" w:space="0" w:color="808080" w:themeColor="background1" w:themeShade="80"/>
              <w:bottom w:val="single" w:sz="4" w:space="0" w:color="808080" w:themeColor="background1" w:themeShade="80"/>
            </w:tcBorders>
          </w:tcPr>
          <w:p w14:paraId="41C8F396" w14:textId="77777777" w:rsidR="00E27836" w:rsidRPr="003966F0" w:rsidRDefault="00E27836" w:rsidP="00164C7D">
            <w:pPr>
              <w:tabs>
                <w:tab w:val="left" w:pos="1526"/>
              </w:tabs>
              <w:spacing w:after="80"/>
              <w:rPr>
                <w:rFonts w:ascii="Arial" w:hAnsi="Arial" w:cs="Arial"/>
                <w:b/>
                <w:sz w:val="20"/>
                <w:szCs w:val="20"/>
              </w:rPr>
            </w:pPr>
          </w:p>
        </w:tc>
      </w:tr>
      <w:tr w:rsidR="00605E49" w:rsidRPr="003966F0" w14:paraId="59D50240" w14:textId="77777777" w:rsidTr="003966F0">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AC64B8" w14:textId="02A8055D" w:rsidR="00605E49" w:rsidRPr="003966F0" w:rsidRDefault="00605E49" w:rsidP="003966F0">
            <w:pPr>
              <w:tabs>
                <w:tab w:val="left" w:pos="1526"/>
              </w:tabs>
              <w:spacing w:before="80" w:after="80"/>
              <w:rPr>
                <w:rFonts w:ascii="Arial" w:hAnsi="Arial" w:cs="Arial"/>
                <w:b/>
                <w:sz w:val="20"/>
                <w:szCs w:val="20"/>
              </w:rPr>
            </w:pPr>
            <w:r>
              <w:rPr>
                <w:rFonts w:ascii="Arial" w:hAnsi="Arial" w:cs="Arial"/>
                <w:b/>
                <w:sz w:val="20"/>
                <w:szCs w:val="20"/>
              </w:rPr>
              <w:t xml:space="preserve">Appeal </w:t>
            </w:r>
            <w:r w:rsidR="00EE6965">
              <w:rPr>
                <w:rFonts w:ascii="Arial" w:hAnsi="Arial" w:cs="Arial"/>
                <w:b/>
                <w:sz w:val="20"/>
                <w:szCs w:val="20"/>
              </w:rPr>
              <w:t>d</w:t>
            </w:r>
            <w:r>
              <w:rPr>
                <w:rFonts w:ascii="Arial" w:hAnsi="Arial" w:cs="Arial"/>
                <w:b/>
                <w:sz w:val="20"/>
                <w:szCs w:val="20"/>
              </w:rPr>
              <w:t>etails</w:t>
            </w:r>
          </w:p>
        </w:tc>
      </w:tr>
      <w:tr w:rsidR="003966F0" w:rsidRPr="003966F0" w14:paraId="6CB9E4B8" w14:textId="77777777" w:rsidTr="003966F0">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D7F140D" w14:textId="4528794A" w:rsidR="003966F0" w:rsidRPr="003966F0" w:rsidRDefault="00605E49" w:rsidP="003966F0">
            <w:pPr>
              <w:tabs>
                <w:tab w:val="left" w:pos="1526"/>
              </w:tabs>
              <w:spacing w:before="80" w:after="80"/>
              <w:rPr>
                <w:rFonts w:ascii="Arial" w:hAnsi="Arial" w:cs="Arial"/>
                <w:b/>
                <w:sz w:val="20"/>
                <w:szCs w:val="20"/>
              </w:rPr>
            </w:pPr>
            <w:r>
              <w:rPr>
                <w:rFonts w:ascii="Arial" w:hAnsi="Arial" w:cs="Arial"/>
                <w:b/>
                <w:sz w:val="20"/>
                <w:szCs w:val="20"/>
              </w:rPr>
              <w:t xml:space="preserve">Which aspect of </w:t>
            </w:r>
            <w:r w:rsidR="00EE6965">
              <w:rPr>
                <w:rFonts w:ascii="Arial" w:hAnsi="Arial" w:cs="Arial"/>
                <w:b/>
                <w:sz w:val="20"/>
                <w:szCs w:val="20"/>
              </w:rPr>
              <w:t>p</w:t>
            </w:r>
            <w:r>
              <w:rPr>
                <w:rFonts w:ascii="Arial" w:hAnsi="Arial" w:cs="Arial"/>
                <w:b/>
                <w:sz w:val="20"/>
                <w:szCs w:val="20"/>
              </w:rPr>
              <w:t>rocedural fairness is your appeal based on?</w:t>
            </w:r>
          </w:p>
        </w:tc>
      </w:tr>
      <w:tr w:rsidR="003966F0" w:rsidRPr="003966F0" w14:paraId="72A3D3EC" w14:textId="77777777" w:rsidTr="003966F0">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0B940D" w14:textId="77777777" w:rsidR="003966F0" w:rsidRPr="003966F0" w:rsidRDefault="003966F0" w:rsidP="00164C7D">
            <w:pPr>
              <w:tabs>
                <w:tab w:val="left" w:pos="1526"/>
              </w:tabs>
              <w:spacing w:after="80"/>
              <w:rPr>
                <w:rFonts w:ascii="Arial" w:hAnsi="Arial" w:cs="Arial"/>
                <w:b/>
                <w:sz w:val="20"/>
                <w:szCs w:val="20"/>
              </w:rPr>
            </w:pPr>
          </w:p>
          <w:p w14:paraId="0E27B00A" w14:textId="77777777" w:rsidR="003966F0" w:rsidRDefault="003966F0" w:rsidP="00164C7D">
            <w:pPr>
              <w:tabs>
                <w:tab w:val="left" w:pos="1526"/>
              </w:tabs>
              <w:spacing w:after="80"/>
              <w:rPr>
                <w:rFonts w:ascii="Arial" w:hAnsi="Arial" w:cs="Arial"/>
                <w:b/>
                <w:sz w:val="20"/>
                <w:szCs w:val="20"/>
              </w:rPr>
            </w:pPr>
          </w:p>
          <w:p w14:paraId="60061E4C" w14:textId="77777777" w:rsidR="00CD431B" w:rsidRDefault="00CD431B" w:rsidP="00164C7D">
            <w:pPr>
              <w:tabs>
                <w:tab w:val="left" w:pos="1526"/>
              </w:tabs>
              <w:spacing w:after="80"/>
              <w:rPr>
                <w:rFonts w:ascii="Arial" w:hAnsi="Arial" w:cs="Arial"/>
                <w:b/>
                <w:sz w:val="20"/>
                <w:szCs w:val="20"/>
              </w:rPr>
            </w:pPr>
          </w:p>
          <w:p w14:paraId="44EAFD9C" w14:textId="77777777" w:rsidR="00CD431B" w:rsidRDefault="00CD431B" w:rsidP="00164C7D">
            <w:pPr>
              <w:tabs>
                <w:tab w:val="left" w:pos="1526"/>
              </w:tabs>
              <w:spacing w:after="80"/>
              <w:rPr>
                <w:rFonts w:ascii="Arial" w:hAnsi="Arial" w:cs="Arial"/>
                <w:b/>
                <w:sz w:val="20"/>
                <w:szCs w:val="20"/>
              </w:rPr>
            </w:pPr>
          </w:p>
          <w:p w14:paraId="4B94D5A5" w14:textId="77777777" w:rsidR="00CD431B" w:rsidRPr="003966F0" w:rsidRDefault="00CD431B" w:rsidP="00164C7D">
            <w:pPr>
              <w:tabs>
                <w:tab w:val="left" w:pos="1526"/>
              </w:tabs>
              <w:spacing w:after="80"/>
              <w:rPr>
                <w:rFonts w:ascii="Arial" w:hAnsi="Arial" w:cs="Arial"/>
                <w:b/>
                <w:sz w:val="20"/>
                <w:szCs w:val="20"/>
              </w:rPr>
            </w:pPr>
          </w:p>
          <w:p w14:paraId="3DEEC669" w14:textId="77777777" w:rsidR="003966F0" w:rsidRDefault="003966F0" w:rsidP="00164C7D">
            <w:pPr>
              <w:tabs>
                <w:tab w:val="left" w:pos="1526"/>
              </w:tabs>
              <w:spacing w:after="80"/>
              <w:rPr>
                <w:rFonts w:ascii="Arial" w:hAnsi="Arial" w:cs="Arial"/>
                <w:b/>
                <w:sz w:val="20"/>
                <w:szCs w:val="20"/>
              </w:rPr>
            </w:pPr>
          </w:p>
          <w:p w14:paraId="3656B9AB" w14:textId="77777777" w:rsidR="00FD6DC9" w:rsidRPr="003966F0" w:rsidRDefault="00FD6DC9" w:rsidP="00164C7D">
            <w:pPr>
              <w:tabs>
                <w:tab w:val="left" w:pos="1526"/>
              </w:tabs>
              <w:spacing w:after="80"/>
              <w:rPr>
                <w:rFonts w:ascii="Arial" w:hAnsi="Arial" w:cs="Arial"/>
                <w:b/>
                <w:sz w:val="20"/>
                <w:szCs w:val="20"/>
              </w:rPr>
            </w:pPr>
          </w:p>
        </w:tc>
      </w:tr>
      <w:tr w:rsidR="003966F0" w:rsidRPr="003966F0" w14:paraId="45FB0818" w14:textId="77777777" w:rsidTr="00E27836">
        <w:tc>
          <w:tcPr>
            <w:tcW w:w="10420" w:type="dxa"/>
            <w:gridSpan w:val="3"/>
            <w:tcBorders>
              <w:top w:val="single" w:sz="4" w:space="0" w:color="808080" w:themeColor="background1" w:themeShade="80"/>
              <w:bottom w:val="single" w:sz="4" w:space="0" w:color="808080" w:themeColor="background1" w:themeShade="80"/>
            </w:tcBorders>
          </w:tcPr>
          <w:p w14:paraId="049F31CB" w14:textId="77777777" w:rsidR="003966F0" w:rsidRPr="003966F0" w:rsidRDefault="003966F0" w:rsidP="00164C7D">
            <w:pPr>
              <w:tabs>
                <w:tab w:val="left" w:pos="1526"/>
              </w:tabs>
              <w:spacing w:after="80"/>
              <w:rPr>
                <w:rFonts w:ascii="Arial" w:hAnsi="Arial" w:cs="Arial"/>
                <w:b/>
                <w:sz w:val="20"/>
                <w:szCs w:val="20"/>
              </w:rPr>
            </w:pPr>
          </w:p>
        </w:tc>
      </w:tr>
      <w:tr w:rsidR="00E27836" w:rsidRPr="003966F0" w14:paraId="4A652FC3" w14:textId="77777777" w:rsidTr="00E27836">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8BEFB0" w14:textId="77777777" w:rsidR="00E27836" w:rsidRPr="003966F0" w:rsidRDefault="00605E49" w:rsidP="00476BAE">
            <w:pPr>
              <w:tabs>
                <w:tab w:val="left" w:pos="1526"/>
              </w:tabs>
              <w:spacing w:before="80" w:after="80"/>
              <w:rPr>
                <w:rFonts w:ascii="Arial" w:hAnsi="Arial" w:cs="Arial"/>
                <w:b/>
                <w:sz w:val="20"/>
                <w:szCs w:val="20"/>
              </w:rPr>
            </w:pPr>
            <w:r>
              <w:rPr>
                <w:rFonts w:ascii="Arial" w:hAnsi="Arial" w:cs="Arial"/>
                <w:b/>
                <w:sz w:val="20"/>
                <w:szCs w:val="20"/>
              </w:rPr>
              <w:t>What evidence do you have to support your appeal?</w:t>
            </w:r>
          </w:p>
        </w:tc>
      </w:tr>
      <w:tr w:rsidR="00E27836" w:rsidRPr="003966F0" w14:paraId="53128261" w14:textId="77777777" w:rsidTr="00E27836">
        <w:tc>
          <w:tcPr>
            <w:tcW w:w="10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486C05" w14:textId="77777777" w:rsidR="00E27836" w:rsidRDefault="00E27836" w:rsidP="00164C7D">
            <w:pPr>
              <w:tabs>
                <w:tab w:val="left" w:pos="1526"/>
              </w:tabs>
              <w:spacing w:after="80"/>
              <w:rPr>
                <w:rFonts w:ascii="Arial" w:hAnsi="Arial" w:cs="Arial"/>
                <w:b/>
                <w:sz w:val="20"/>
                <w:szCs w:val="20"/>
              </w:rPr>
            </w:pPr>
          </w:p>
          <w:p w14:paraId="4101652C" w14:textId="77777777" w:rsidR="00CD431B" w:rsidRDefault="00CD431B" w:rsidP="00164C7D">
            <w:pPr>
              <w:tabs>
                <w:tab w:val="left" w:pos="1526"/>
              </w:tabs>
              <w:spacing w:after="80"/>
              <w:rPr>
                <w:rFonts w:ascii="Arial" w:hAnsi="Arial" w:cs="Arial"/>
                <w:b/>
                <w:sz w:val="20"/>
                <w:szCs w:val="20"/>
              </w:rPr>
            </w:pPr>
          </w:p>
          <w:p w14:paraId="4B99056E" w14:textId="77777777" w:rsidR="00CD431B" w:rsidRDefault="00CD431B" w:rsidP="00164C7D">
            <w:pPr>
              <w:tabs>
                <w:tab w:val="left" w:pos="1526"/>
              </w:tabs>
              <w:spacing w:after="80"/>
              <w:rPr>
                <w:rFonts w:ascii="Arial" w:hAnsi="Arial" w:cs="Arial"/>
                <w:b/>
                <w:sz w:val="20"/>
                <w:szCs w:val="20"/>
              </w:rPr>
            </w:pPr>
          </w:p>
          <w:p w14:paraId="2A205772" w14:textId="77777777" w:rsidR="00065EA7" w:rsidRDefault="00065EA7" w:rsidP="00164C7D">
            <w:pPr>
              <w:tabs>
                <w:tab w:val="left" w:pos="1526"/>
              </w:tabs>
              <w:spacing w:after="80"/>
              <w:rPr>
                <w:rFonts w:ascii="Arial" w:hAnsi="Arial" w:cs="Arial"/>
                <w:b/>
                <w:sz w:val="20"/>
                <w:szCs w:val="20"/>
              </w:rPr>
            </w:pPr>
          </w:p>
          <w:p w14:paraId="25FE21BC" w14:textId="77777777" w:rsidR="0025086C" w:rsidRDefault="0025086C" w:rsidP="00164C7D">
            <w:pPr>
              <w:tabs>
                <w:tab w:val="left" w:pos="1526"/>
              </w:tabs>
              <w:spacing w:after="80"/>
              <w:rPr>
                <w:rFonts w:ascii="Arial" w:hAnsi="Arial" w:cs="Arial"/>
                <w:b/>
                <w:sz w:val="20"/>
                <w:szCs w:val="20"/>
              </w:rPr>
            </w:pPr>
          </w:p>
          <w:p w14:paraId="4DDBEF00" w14:textId="77777777" w:rsidR="00E27836" w:rsidRPr="003966F0" w:rsidRDefault="00E27836" w:rsidP="00164C7D">
            <w:pPr>
              <w:tabs>
                <w:tab w:val="left" w:pos="1526"/>
              </w:tabs>
              <w:spacing w:after="80"/>
              <w:rPr>
                <w:rFonts w:ascii="Arial" w:hAnsi="Arial" w:cs="Arial"/>
                <w:b/>
                <w:sz w:val="20"/>
                <w:szCs w:val="20"/>
              </w:rPr>
            </w:pPr>
          </w:p>
          <w:p w14:paraId="3461D779" w14:textId="77777777" w:rsidR="00D129F3" w:rsidRPr="003966F0" w:rsidRDefault="00D129F3" w:rsidP="00164C7D">
            <w:pPr>
              <w:tabs>
                <w:tab w:val="left" w:pos="1526"/>
              </w:tabs>
              <w:spacing w:after="80"/>
              <w:rPr>
                <w:rFonts w:ascii="Arial" w:hAnsi="Arial" w:cs="Arial"/>
                <w:b/>
                <w:sz w:val="20"/>
                <w:szCs w:val="20"/>
              </w:rPr>
            </w:pPr>
          </w:p>
          <w:p w14:paraId="3CF2D8B6" w14:textId="77777777" w:rsidR="00E27836" w:rsidRPr="003966F0" w:rsidRDefault="00E27836" w:rsidP="00164C7D">
            <w:pPr>
              <w:tabs>
                <w:tab w:val="left" w:pos="1526"/>
              </w:tabs>
              <w:spacing w:after="80"/>
              <w:rPr>
                <w:rFonts w:ascii="Arial" w:hAnsi="Arial" w:cs="Arial"/>
                <w:b/>
                <w:sz w:val="20"/>
                <w:szCs w:val="20"/>
              </w:rPr>
            </w:pPr>
          </w:p>
        </w:tc>
      </w:tr>
    </w:tbl>
    <w:p w14:paraId="0FB78278" w14:textId="77777777" w:rsidR="00761F44" w:rsidRDefault="00761F44" w:rsidP="00E27836">
      <w:pPr>
        <w:tabs>
          <w:tab w:val="left" w:pos="1526"/>
        </w:tabs>
        <w:spacing w:after="0" w:line="240" w:lineRule="auto"/>
        <w:rPr>
          <w:rFonts w:ascii="Arial" w:hAnsi="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605E49" w:rsidRPr="003966F0" w14:paraId="342EACC1" w14:textId="77777777" w:rsidTr="00031785">
        <w:tc>
          <w:tcPr>
            <w:tcW w:w="10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52830F" w14:textId="77777777" w:rsidR="00605E49" w:rsidRPr="003966F0" w:rsidRDefault="00605E49" w:rsidP="00031785">
            <w:pPr>
              <w:tabs>
                <w:tab w:val="left" w:pos="1526"/>
              </w:tabs>
              <w:spacing w:before="80" w:after="80"/>
              <w:rPr>
                <w:rFonts w:ascii="Arial" w:hAnsi="Arial" w:cs="Arial"/>
                <w:b/>
                <w:sz w:val="20"/>
                <w:szCs w:val="20"/>
              </w:rPr>
            </w:pPr>
            <w:r>
              <w:rPr>
                <w:rFonts w:ascii="Arial" w:hAnsi="Arial" w:cs="Arial"/>
                <w:b/>
                <w:sz w:val="20"/>
                <w:szCs w:val="20"/>
              </w:rPr>
              <w:lastRenderedPageBreak/>
              <w:t>What is your expectation of lodging this appeal?</w:t>
            </w:r>
          </w:p>
        </w:tc>
      </w:tr>
      <w:tr w:rsidR="00605E49" w:rsidRPr="003966F0" w14:paraId="0562CB0E" w14:textId="77777777" w:rsidTr="00031785">
        <w:tc>
          <w:tcPr>
            <w:tcW w:w="10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CE0A41" w14:textId="77777777" w:rsidR="00605E49" w:rsidRPr="003966F0" w:rsidRDefault="00605E49" w:rsidP="00031785">
            <w:pPr>
              <w:tabs>
                <w:tab w:val="left" w:pos="1526"/>
              </w:tabs>
              <w:spacing w:after="80"/>
              <w:rPr>
                <w:rFonts w:ascii="Arial" w:hAnsi="Arial" w:cs="Arial"/>
                <w:b/>
                <w:sz w:val="20"/>
                <w:szCs w:val="20"/>
              </w:rPr>
            </w:pPr>
          </w:p>
          <w:p w14:paraId="62EBF3C5" w14:textId="77777777" w:rsidR="00605E49" w:rsidRDefault="00605E49" w:rsidP="00031785">
            <w:pPr>
              <w:tabs>
                <w:tab w:val="left" w:pos="1526"/>
              </w:tabs>
              <w:spacing w:after="80"/>
              <w:rPr>
                <w:rFonts w:ascii="Arial" w:hAnsi="Arial" w:cs="Arial"/>
                <w:b/>
                <w:sz w:val="20"/>
                <w:szCs w:val="20"/>
              </w:rPr>
            </w:pPr>
          </w:p>
          <w:p w14:paraId="6D98A12B" w14:textId="77777777" w:rsidR="00CD431B" w:rsidRDefault="00CD431B" w:rsidP="00031785">
            <w:pPr>
              <w:tabs>
                <w:tab w:val="left" w:pos="1526"/>
              </w:tabs>
              <w:spacing w:after="80"/>
              <w:rPr>
                <w:rFonts w:ascii="Arial" w:hAnsi="Arial" w:cs="Arial"/>
                <w:b/>
                <w:sz w:val="20"/>
                <w:szCs w:val="20"/>
              </w:rPr>
            </w:pPr>
          </w:p>
          <w:p w14:paraId="2946DB82" w14:textId="77777777" w:rsidR="00CD431B" w:rsidRDefault="00CD431B" w:rsidP="00031785">
            <w:pPr>
              <w:tabs>
                <w:tab w:val="left" w:pos="1526"/>
              </w:tabs>
              <w:spacing w:after="80"/>
              <w:rPr>
                <w:rFonts w:ascii="Arial" w:hAnsi="Arial" w:cs="Arial"/>
                <w:b/>
                <w:sz w:val="20"/>
                <w:szCs w:val="20"/>
              </w:rPr>
            </w:pPr>
          </w:p>
          <w:p w14:paraId="5997CC1D" w14:textId="77777777" w:rsidR="00CD431B" w:rsidRPr="003966F0" w:rsidRDefault="00CD431B" w:rsidP="00031785">
            <w:pPr>
              <w:tabs>
                <w:tab w:val="left" w:pos="1526"/>
              </w:tabs>
              <w:spacing w:after="80"/>
              <w:rPr>
                <w:rFonts w:ascii="Arial" w:hAnsi="Arial" w:cs="Arial"/>
                <w:b/>
                <w:sz w:val="20"/>
                <w:szCs w:val="20"/>
              </w:rPr>
            </w:pPr>
          </w:p>
          <w:p w14:paraId="110FFD37" w14:textId="77777777" w:rsidR="00605E49" w:rsidRPr="003966F0" w:rsidRDefault="00605E49" w:rsidP="00031785">
            <w:pPr>
              <w:tabs>
                <w:tab w:val="left" w:pos="1526"/>
              </w:tabs>
              <w:spacing w:after="80"/>
              <w:rPr>
                <w:rFonts w:ascii="Arial" w:hAnsi="Arial" w:cs="Arial"/>
                <w:b/>
                <w:sz w:val="20"/>
                <w:szCs w:val="20"/>
              </w:rPr>
            </w:pPr>
          </w:p>
          <w:p w14:paraId="6B699379" w14:textId="77777777" w:rsidR="00605E49" w:rsidRPr="003966F0" w:rsidRDefault="00605E49" w:rsidP="00031785">
            <w:pPr>
              <w:tabs>
                <w:tab w:val="left" w:pos="1526"/>
              </w:tabs>
              <w:spacing w:after="80"/>
              <w:rPr>
                <w:rFonts w:ascii="Arial" w:hAnsi="Arial" w:cs="Arial"/>
                <w:b/>
                <w:sz w:val="20"/>
                <w:szCs w:val="20"/>
              </w:rPr>
            </w:pPr>
          </w:p>
        </w:tc>
      </w:tr>
    </w:tbl>
    <w:p w14:paraId="3FE9F23F" w14:textId="77777777" w:rsidR="00605E49" w:rsidRDefault="00605E49" w:rsidP="00E27836">
      <w:pPr>
        <w:tabs>
          <w:tab w:val="left" w:pos="1526"/>
        </w:tabs>
        <w:spacing w:after="0" w:line="240" w:lineRule="auto"/>
        <w:rPr>
          <w:rFonts w:ascii="Arial" w:hAnsi="Arial"/>
          <w:b/>
          <w:bCs/>
          <w:sz w:val="20"/>
          <w:szCs w:val="20"/>
        </w:rPr>
      </w:pPr>
    </w:p>
    <w:p w14:paraId="1F72F646" w14:textId="77777777" w:rsidR="00605E49" w:rsidRDefault="00605E49" w:rsidP="00E27836">
      <w:pPr>
        <w:tabs>
          <w:tab w:val="left" w:pos="1526"/>
        </w:tabs>
        <w:spacing w:after="0" w:line="240" w:lineRule="auto"/>
        <w:rPr>
          <w:rFonts w:ascii="Arial" w:hAnsi="Arial"/>
          <w:b/>
          <w:bCs/>
          <w:sz w:val="20"/>
          <w:szCs w:val="20"/>
        </w:rPr>
      </w:pPr>
    </w:p>
    <w:p w14:paraId="16016A7E" w14:textId="77777777" w:rsidR="00605E49" w:rsidRDefault="00605E49" w:rsidP="00605E49">
      <w:pPr>
        <w:pStyle w:val="BasicParagraph"/>
        <w:suppressAutoHyphens/>
        <w:rPr>
          <w:rFonts w:ascii="Arial" w:hAnsi="Arial" w:cs="Arial"/>
          <w:sz w:val="22"/>
          <w:szCs w:val="22"/>
        </w:rPr>
      </w:pPr>
      <w:r w:rsidRPr="0007058D">
        <w:rPr>
          <w:rFonts w:ascii="Arial" w:hAnsi="Arial" w:cs="Arial"/>
          <w:sz w:val="22"/>
          <w:szCs w:val="22"/>
        </w:rPr>
        <w:t xml:space="preserve">In relation to a complaint about the conduct of other people I understand that formal investigation of my complaint requires that the details of my complaint (including my identity) be shared with the person who is the subject of a complaint, so they can respond, as well as with potential witnesses. </w:t>
      </w:r>
    </w:p>
    <w:p w14:paraId="393A0B62" w14:textId="77777777" w:rsidR="00D2415A" w:rsidRPr="0007058D" w:rsidRDefault="00D2415A" w:rsidP="00605E49">
      <w:pPr>
        <w:pStyle w:val="BasicParagraph"/>
        <w:suppressAutoHyphens/>
        <w:rPr>
          <w:rFonts w:ascii="Arial" w:hAnsi="Arial" w:cs="Arial"/>
          <w:sz w:val="22"/>
          <w:szCs w:val="22"/>
        </w:rPr>
      </w:pPr>
    </w:p>
    <w:p w14:paraId="08CE6F91" w14:textId="77777777" w:rsidR="00605E49" w:rsidRPr="0007058D" w:rsidRDefault="00605E49" w:rsidP="00605E49">
      <w:pPr>
        <w:pStyle w:val="BasicParagraph"/>
        <w:suppressAutoHyphens/>
        <w:rPr>
          <w:rFonts w:ascii="Arial" w:hAnsi="Arial" w:cs="Arial"/>
          <w:sz w:val="22"/>
          <w:szCs w:val="22"/>
        </w:rPr>
      </w:pPr>
    </w:p>
    <w:p w14:paraId="61CDCEAD" w14:textId="77777777" w:rsidR="00605E49" w:rsidRPr="0007058D" w:rsidRDefault="00605E49" w:rsidP="00605E49">
      <w:pPr>
        <w:pStyle w:val="BasicParagraph"/>
        <w:suppressAutoHyphens/>
        <w:rPr>
          <w:rFonts w:ascii="Arial" w:hAnsi="Arial" w:cs="Arial"/>
          <w:sz w:val="22"/>
          <w:szCs w:val="22"/>
        </w:rPr>
      </w:pPr>
    </w:p>
    <w:p w14:paraId="201F6CAA" w14:textId="4DB0E33B" w:rsidR="00605E49" w:rsidRPr="0007058D" w:rsidRDefault="00605E49" w:rsidP="00605E49">
      <w:pPr>
        <w:pStyle w:val="BasicParagraph"/>
        <w:suppressAutoHyphens/>
        <w:rPr>
          <w:rFonts w:ascii="Arial" w:hAnsi="Arial" w:cs="Arial"/>
          <w:sz w:val="22"/>
          <w:szCs w:val="22"/>
        </w:rPr>
      </w:pPr>
      <w:proofErr w:type="gramStart"/>
      <w:r w:rsidRPr="0007058D">
        <w:rPr>
          <w:rFonts w:ascii="Arial" w:hAnsi="Arial" w:cs="Arial"/>
          <w:sz w:val="22"/>
          <w:szCs w:val="22"/>
        </w:rPr>
        <w:t>Signed  _</w:t>
      </w:r>
      <w:proofErr w:type="gramEnd"/>
      <w:r w:rsidRPr="0007058D">
        <w:rPr>
          <w:rFonts w:ascii="Arial" w:hAnsi="Arial" w:cs="Arial"/>
          <w:sz w:val="22"/>
          <w:szCs w:val="22"/>
        </w:rPr>
        <w:t>___________________________________________     Date  _________________</w:t>
      </w:r>
    </w:p>
    <w:p w14:paraId="0DDD4D60" w14:textId="77777777" w:rsidR="00605E49" w:rsidRDefault="00605E49" w:rsidP="00605E49">
      <w:pPr>
        <w:rPr>
          <w:i/>
        </w:rPr>
      </w:pPr>
      <w:r>
        <w:t xml:space="preserve">                                         </w:t>
      </w:r>
      <w:r w:rsidRPr="0007058D">
        <w:t>(</w:t>
      </w:r>
      <w:r w:rsidRPr="0007058D">
        <w:rPr>
          <w:i/>
        </w:rPr>
        <w:t>Appellant)</w:t>
      </w:r>
    </w:p>
    <w:p w14:paraId="057167E5" w14:textId="77777777" w:rsidR="00D2415A" w:rsidRDefault="00D2415A" w:rsidP="00605E49">
      <w:pPr>
        <w:tabs>
          <w:tab w:val="left" w:pos="1526"/>
        </w:tabs>
        <w:spacing w:after="0" w:line="240" w:lineRule="auto"/>
        <w:rPr>
          <w:rFonts w:ascii="Arial" w:hAnsi="Arial"/>
          <w:b/>
          <w:bCs/>
        </w:rPr>
      </w:pPr>
    </w:p>
    <w:p w14:paraId="66887944" w14:textId="02D37663" w:rsidR="00605E49" w:rsidRPr="00E6158A" w:rsidRDefault="00605E49" w:rsidP="00605E49">
      <w:pPr>
        <w:tabs>
          <w:tab w:val="left" w:pos="1526"/>
        </w:tabs>
        <w:spacing w:after="0" w:line="240" w:lineRule="auto"/>
        <w:rPr>
          <w:rFonts w:ascii="Arial" w:hAnsi="Arial"/>
          <w:b/>
          <w:bCs/>
        </w:rPr>
      </w:pPr>
      <w:r w:rsidRPr="00E6158A">
        <w:rPr>
          <w:rFonts w:ascii="Arial" w:hAnsi="Arial"/>
          <w:b/>
          <w:bCs/>
        </w:rPr>
        <w:t>Please send your completed form to:</w:t>
      </w:r>
    </w:p>
    <w:p w14:paraId="616A1394" w14:textId="160A2F52" w:rsidR="00605E49" w:rsidRPr="00E6158A" w:rsidRDefault="00605E49" w:rsidP="00605E49">
      <w:pPr>
        <w:spacing w:after="0" w:line="240" w:lineRule="auto"/>
        <w:rPr>
          <w:rFonts w:ascii="Arial" w:hAnsi="Arial"/>
          <w:bCs/>
        </w:rPr>
      </w:pPr>
      <w:r w:rsidRPr="00E6158A">
        <w:rPr>
          <w:rFonts w:ascii="Arial" w:hAnsi="Arial"/>
          <w:b/>
          <w:bCs/>
        </w:rPr>
        <w:t xml:space="preserve">By post         </w:t>
      </w:r>
      <w:r w:rsidRPr="00E6158A">
        <w:rPr>
          <w:rFonts w:ascii="Arial" w:hAnsi="Arial"/>
          <w:bCs/>
        </w:rPr>
        <w:t>North Metropolitan TAFE, Locked Bag 6, Northbridge WA 6865</w:t>
      </w:r>
    </w:p>
    <w:p w14:paraId="15B68D18" w14:textId="009B9895" w:rsidR="00605E49" w:rsidRPr="00E6158A" w:rsidRDefault="00605E49" w:rsidP="00605E49">
      <w:pPr>
        <w:tabs>
          <w:tab w:val="left" w:pos="1526"/>
        </w:tabs>
        <w:spacing w:after="0" w:line="240" w:lineRule="auto"/>
        <w:ind w:left="1276" w:hanging="1276"/>
        <w:rPr>
          <w:rFonts w:ascii="Arial" w:hAnsi="Arial"/>
          <w:bCs/>
        </w:rPr>
      </w:pPr>
      <w:r w:rsidRPr="00E6158A">
        <w:rPr>
          <w:rFonts w:ascii="Arial" w:hAnsi="Arial"/>
          <w:b/>
          <w:bCs/>
        </w:rPr>
        <w:t>By email</w:t>
      </w:r>
      <w:r w:rsidRPr="00E6158A">
        <w:rPr>
          <w:rFonts w:ascii="Arial" w:hAnsi="Arial"/>
          <w:bCs/>
        </w:rPr>
        <w:t xml:space="preserve"> </w:t>
      </w:r>
      <w:r w:rsidRPr="00E6158A">
        <w:rPr>
          <w:rFonts w:ascii="Arial" w:hAnsi="Arial"/>
          <w:bCs/>
        </w:rPr>
        <w:tab/>
      </w:r>
      <w:hyperlink r:id="rId13" w:history="1">
        <w:r w:rsidR="0025086C" w:rsidRPr="000260B1">
          <w:rPr>
            <w:rStyle w:val="Hyperlink"/>
            <w:rFonts w:ascii="Arial" w:hAnsi="Arial"/>
            <w:bCs/>
          </w:rPr>
          <w:t>feedback@nmtafe.</w:t>
        </w:r>
        <w:r w:rsidR="0025086C" w:rsidRPr="000260B1">
          <w:rPr>
            <w:rStyle w:val="Hyperlink"/>
            <w:rFonts w:ascii="Arial" w:hAnsi="Arial"/>
            <w:bCs/>
          </w:rPr>
          <w:t>w</w:t>
        </w:r>
        <w:r w:rsidR="0025086C" w:rsidRPr="000260B1">
          <w:rPr>
            <w:rStyle w:val="Hyperlink"/>
            <w:rFonts w:ascii="Arial" w:hAnsi="Arial"/>
            <w:bCs/>
          </w:rPr>
          <w:t>a.edu.au</w:t>
        </w:r>
      </w:hyperlink>
      <w:r w:rsidRPr="00E6158A">
        <w:rPr>
          <w:rFonts w:ascii="Arial" w:hAnsi="Arial"/>
          <w:bCs/>
        </w:rPr>
        <w:t xml:space="preserve">  </w:t>
      </w:r>
    </w:p>
    <w:p w14:paraId="52388CD8" w14:textId="2B6A38C9" w:rsidR="00605E49" w:rsidRPr="00E6158A" w:rsidRDefault="00605E49" w:rsidP="00605E49">
      <w:pPr>
        <w:tabs>
          <w:tab w:val="left" w:pos="1526"/>
        </w:tabs>
        <w:spacing w:after="0" w:line="240" w:lineRule="auto"/>
        <w:ind w:left="1276" w:hanging="1276"/>
        <w:rPr>
          <w:rFonts w:ascii="Arial" w:hAnsi="Arial"/>
          <w:bCs/>
        </w:rPr>
      </w:pPr>
      <w:r w:rsidRPr="00E6158A">
        <w:rPr>
          <w:rFonts w:ascii="Arial" w:hAnsi="Arial"/>
          <w:b/>
          <w:bCs/>
        </w:rPr>
        <w:t>By hand</w:t>
      </w:r>
      <w:r w:rsidRPr="00E6158A">
        <w:rPr>
          <w:rFonts w:ascii="Arial" w:hAnsi="Arial"/>
          <w:bCs/>
        </w:rPr>
        <w:t xml:space="preserve"> </w:t>
      </w:r>
      <w:r w:rsidRPr="00E6158A">
        <w:rPr>
          <w:rFonts w:ascii="Arial" w:hAnsi="Arial"/>
          <w:bCs/>
        </w:rPr>
        <w:tab/>
      </w:r>
      <w:r w:rsidR="00102032" w:rsidRPr="00E6158A">
        <w:rPr>
          <w:rFonts w:ascii="Arial" w:hAnsi="Arial"/>
          <w:bCs/>
        </w:rPr>
        <w:t>Client</w:t>
      </w:r>
      <w:r w:rsidRPr="00E6158A">
        <w:rPr>
          <w:rFonts w:ascii="Arial" w:hAnsi="Arial"/>
          <w:bCs/>
        </w:rPr>
        <w:t xml:space="preserve"> Services (place completed form in a sealed envelope)</w:t>
      </w:r>
    </w:p>
    <w:p w14:paraId="29D6B04F" w14:textId="77777777" w:rsidR="00605E49" w:rsidRPr="00AB026A" w:rsidRDefault="00605E49" w:rsidP="00605E49">
      <w:pPr>
        <w:pStyle w:val="BasicParagraph"/>
        <w:suppressAutoHyphens/>
        <w:spacing w:line="240" w:lineRule="auto"/>
        <w:rPr>
          <w:rFonts w:ascii="Arial" w:hAnsi="Arial" w:cs="Arial"/>
          <w:sz w:val="22"/>
          <w:szCs w:val="22"/>
        </w:rPr>
      </w:pPr>
      <w:r w:rsidRPr="00AB026A">
        <w:rPr>
          <w:rFonts w:ascii="Arial" w:hAnsi="Arial" w:cs="Arial"/>
          <w:sz w:val="22"/>
          <w:szCs w:val="22"/>
        </w:rPr>
        <w:br/>
        <w:t xml:space="preserve"> </w:t>
      </w:r>
      <w:r w:rsidRPr="00AB026A">
        <w:rPr>
          <w:rFonts w:ascii="Arial" w:hAnsi="Arial" w:cs="Arial"/>
          <w:sz w:val="22"/>
          <w:szCs w:val="22"/>
        </w:rPr>
        <w:tab/>
      </w:r>
    </w:p>
    <w:p w14:paraId="5877088C" w14:textId="77777777" w:rsidR="00B567A1" w:rsidRPr="00B567A1" w:rsidRDefault="00B567A1" w:rsidP="00B567A1">
      <w:pPr>
        <w:pStyle w:val="BasicParagraph"/>
        <w:suppressAutoHyphens/>
        <w:rPr>
          <w:rFonts w:ascii="Arial" w:hAnsi="Arial" w:cs="Arial"/>
          <w:sz w:val="22"/>
          <w:szCs w:val="22"/>
        </w:rPr>
      </w:pPr>
      <w:r w:rsidRPr="00B567A1">
        <w:rPr>
          <w:rFonts w:ascii="Arial" w:hAnsi="Arial" w:cs="Arial"/>
          <w:sz w:val="22"/>
          <w:szCs w:val="22"/>
        </w:rPr>
        <w:t>Your appeal will undergo a thorough review, and you can expect to receive written guidance within 10 working days from the moment your appeal is registered. There are two potential outcomes:</w:t>
      </w:r>
    </w:p>
    <w:p w14:paraId="498C191B" w14:textId="0971CF00" w:rsidR="00B567A1" w:rsidRPr="00B567A1" w:rsidRDefault="00B567A1" w:rsidP="00065EA7">
      <w:pPr>
        <w:pStyle w:val="BasicParagraph"/>
        <w:numPr>
          <w:ilvl w:val="0"/>
          <w:numId w:val="1"/>
        </w:numPr>
        <w:suppressAutoHyphens/>
        <w:rPr>
          <w:rFonts w:ascii="Arial" w:hAnsi="Arial" w:cs="Arial"/>
          <w:sz w:val="22"/>
          <w:szCs w:val="22"/>
        </w:rPr>
      </w:pPr>
      <w:r w:rsidRPr="00B567A1">
        <w:rPr>
          <w:rFonts w:ascii="Arial" w:hAnsi="Arial" w:cs="Arial"/>
          <w:sz w:val="22"/>
          <w:szCs w:val="22"/>
        </w:rPr>
        <w:t>If your appeal was unsuccessful due to the absence of any procedural irregularity, you will be informed.</w:t>
      </w:r>
    </w:p>
    <w:p w14:paraId="469065EB" w14:textId="167A86D2" w:rsidR="00B567A1" w:rsidRPr="00B567A1" w:rsidRDefault="00B567A1" w:rsidP="00065EA7">
      <w:pPr>
        <w:pStyle w:val="BasicParagraph"/>
        <w:numPr>
          <w:ilvl w:val="0"/>
          <w:numId w:val="1"/>
        </w:numPr>
        <w:suppressAutoHyphens/>
        <w:rPr>
          <w:rFonts w:ascii="Arial" w:hAnsi="Arial" w:cs="Arial"/>
          <w:sz w:val="22"/>
          <w:szCs w:val="22"/>
        </w:rPr>
      </w:pPr>
      <w:r w:rsidRPr="00B567A1">
        <w:rPr>
          <w:rFonts w:ascii="Arial" w:hAnsi="Arial" w:cs="Arial"/>
          <w:sz w:val="22"/>
          <w:szCs w:val="22"/>
        </w:rPr>
        <w:t xml:space="preserve">If your appeal was successful, further investigation will be </w:t>
      </w:r>
      <w:r w:rsidR="0069188D">
        <w:rPr>
          <w:rFonts w:ascii="Arial" w:hAnsi="Arial" w:cs="Arial"/>
          <w:sz w:val="22"/>
          <w:szCs w:val="22"/>
        </w:rPr>
        <w:t>undertaken</w:t>
      </w:r>
      <w:r w:rsidRPr="00B567A1">
        <w:rPr>
          <w:rFonts w:ascii="Arial" w:hAnsi="Arial" w:cs="Arial"/>
          <w:sz w:val="22"/>
          <w:szCs w:val="22"/>
        </w:rPr>
        <w:t>.</w:t>
      </w:r>
    </w:p>
    <w:p w14:paraId="2CA2B2DA" w14:textId="77777777" w:rsidR="00B567A1" w:rsidRPr="00B567A1" w:rsidRDefault="00B567A1" w:rsidP="00B567A1">
      <w:pPr>
        <w:pStyle w:val="BasicParagraph"/>
        <w:suppressAutoHyphens/>
        <w:rPr>
          <w:rFonts w:ascii="Arial" w:hAnsi="Arial" w:cs="Arial"/>
          <w:sz w:val="22"/>
          <w:szCs w:val="22"/>
        </w:rPr>
      </w:pPr>
    </w:p>
    <w:p w14:paraId="7B30D382" w14:textId="77777777" w:rsidR="00065EA7" w:rsidRDefault="00B567A1" w:rsidP="00B567A1">
      <w:pPr>
        <w:pStyle w:val="BasicParagraph"/>
        <w:suppressAutoHyphens/>
        <w:rPr>
          <w:rFonts w:ascii="Arial" w:hAnsi="Arial" w:cs="Arial"/>
          <w:sz w:val="22"/>
          <w:szCs w:val="22"/>
        </w:rPr>
      </w:pPr>
      <w:r w:rsidRPr="00B567A1">
        <w:rPr>
          <w:rFonts w:ascii="Arial" w:hAnsi="Arial" w:cs="Arial"/>
          <w:sz w:val="22"/>
          <w:szCs w:val="22"/>
        </w:rPr>
        <w:t xml:space="preserve">Please note that the decision reached at the end of the appeal process is considered final. </w:t>
      </w:r>
    </w:p>
    <w:p w14:paraId="17993FAC" w14:textId="35B423E8" w:rsidR="00B567A1" w:rsidRDefault="00065EA7" w:rsidP="00B567A1">
      <w:pPr>
        <w:pStyle w:val="BasicParagraph"/>
        <w:suppressAutoHyphens/>
        <w:rPr>
          <w:rFonts w:ascii="Arial" w:hAnsi="Arial" w:cs="Arial"/>
          <w:sz w:val="22"/>
          <w:szCs w:val="22"/>
        </w:rPr>
      </w:pPr>
      <w:r>
        <w:rPr>
          <w:rFonts w:ascii="Arial" w:hAnsi="Arial" w:cs="Arial"/>
          <w:sz w:val="22"/>
          <w:szCs w:val="22"/>
        </w:rPr>
        <w:t>I</w:t>
      </w:r>
      <w:r w:rsidR="00B567A1" w:rsidRPr="00B567A1">
        <w:rPr>
          <w:rFonts w:ascii="Arial" w:hAnsi="Arial" w:cs="Arial"/>
          <w:sz w:val="22"/>
          <w:szCs w:val="22"/>
        </w:rPr>
        <w:t>f you remain dissatisfied, you have the option to seek recourse with the Ombudsman for Western Australia. The Ombudsman is an impartial authority separate from North Metropolitan TAFE, and they can thoroughly evaluate the process if your concerns remain unresolved.</w:t>
      </w:r>
    </w:p>
    <w:p w14:paraId="59D1BCB8" w14:textId="77777777" w:rsidR="00B567A1" w:rsidRDefault="00B567A1" w:rsidP="00605E49">
      <w:pPr>
        <w:pStyle w:val="BasicParagraph"/>
        <w:suppressAutoHyphens/>
        <w:rPr>
          <w:rFonts w:ascii="Arial" w:hAnsi="Arial" w:cs="Arial"/>
          <w:sz w:val="22"/>
          <w:szCs w:val="22"/>
        </w:rPr>
      </w:pPr>
    </w:p>
    <w:p w14:paraId="07547A01" w14:textId="77777777" w:rsidR="00605E49" w:rsidRDefault="00605E49" w:rsidP="00E27836">
      <w:pPr>
        <w:tabs>
          <w:tab w:val="left" w:pos="1526"/>
        </w:tabs>
        <w:spacing w:after="0" w:line="240" w:lineRule="auto"/>
        <w:rPr>
          <w:rFonts w:ascii="Arial" w:hAnsi="Arial"/>
          <w:b/>
          <w:bCs/>
          <w:sz w:val="20"/>
          <w:szCs w:val="20"/>
        </w:rPr>
      </w:pPr>
    </w:p>
    <w:p w14:paraId="5043CB0F" w14:textId="77777777" w:rsidR="00605E49" w:rsidRDefault="00605E49" w:rsidP="00E27836">
      <w:pPr>
        <w:tabs>
          <w:tab w:val="left" w:pos="1526"/>
        </w:tabs>
        <w:spacing w:after="0" w:line="240" w:lineRule="auto"/>
        <w:rPr>
          <w:rFonts w:ascii="Arial" w:hAnsi="Arial"/>
          <w:b/>
          <w:bCs/>
          <w:sz w:val="20"/>
          <w:szCs w:val="20"/>
        </w:rPr>
      </w:pPr>
    </w:p>
    <w:p w14:paraId="07459315" w14:textId="77777777" w:rsidR="00E27836" w:rsidRPr="00E27836" w:rsidRDefault="00E27836" w:rsidP="00E27836">
      <w:pPr>
        <w:tabs>
          <w:tab w:val="left" w:pos="1526"/>
        </w:tabs>
        <w:spacing w:after="0" w:line="240" w:lineRule="auto"/>
        <w:rPr>
          <w:rFonts w:ascii="Arial" w:hAnsi="Arial"/>
          <w:b/>
          <w:bCs/>
          <w:sz w:val="21"/>
          <w:szCs w:val="21"/>
        </w:rPr>
      </w:pPr>
    </w:p>
    <w:sectPr w:rsidR="00E27836" w:rsidRPr="00E27836" w:rsidSect="00FE1E0E">
      <w:headerReference w:type="even" r:id="rId14"/>
      <w:headerReference w:type="default" r:id="rId15"/>
      <w:headerReference w:type="first" r:id="rId16"/>
      <w:pgSz w:w="11906" w:h="16838" w:code="9"/>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24D93" w14:textId="77777777" w:rsidR="00C06385" w:rsidRDefault="00C06385" w:rsidP="00761F44">
      <w:pPr>
        <w:spacing w:after="0" w:line="240" w:lineRule="auto"/>
      </w:pPr>
      <w:r>
        <w:separator/>
      </w:r>
    </w:p>
  </w:endnote>
  <w:endnote w:type="continuationSeparator" w:id="0">
    <w:p w14:paraId="2EFD62D5" w14:textId="77777777" w:rsidR="00C06385" w:rsidRDefault="00C06385" w:rsidP="0076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C92B" w14:textId="77777777" w:rsidR="00C06385" w:rsidRDefault="00C06385" w:rsidP="00761F44">
      <w:pPr>
        <w:spacing w:after="0" w:line="240" w:lineRule="auto"/>
      </w:pPr>
      <w:r>
        <w:separator/>
      </w:r>
    </w:p>
  </w:footnote>
  <w:footnote w:type="continuationSeparator" w:id="0">
    <w:p w14:paraId="42E7E9A1" w14:textId="77777777" w:rsidR="00C06385" w:rsidRDefault="00C06385" w:rsidP="0076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1BC" w14:textId="1E70738C" w:rsidR="00BC41FD" w:rsidRDefault="004F53A5">
    <w:pPr>
      <w:pStyle w:val="Header"/>
    </w:pPr>
    <w:r>
      <w:rPr>
        <w:noProof/>
      </w:rPr>
      <mc:AlternateContent>
        <mc:Choice Requires="wps">
          <w:drawing>
            <wp:anchor distT="0" distB="0" distL="0" distR="0" simplePos="0" relativeHeight="251659264" behindDoc="0" locked="0" layoutInCell="1" allowOverlap="1" wp14:anchorId="5B0D95A1" wp14:editId="377943F1">
              <wp:simplePos x="635" y="635"/>
              <wp:positionH relativeFrom="page">
                <wp:align>center</wp:align>
              </wp:positionH>
              <wp:positionV relativeFrom="page">
                <wp:align>top</wp:align>
              </wp:positionV>
              <wp:extent cx="443865" cy="443865"/>
              <wp:effectExtent l="0" t="0" r="16510" b="12065"/>
              <wp:wrapNone/>
              <wp:docPr id="18399343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8BDAB" w14:textId="6F114BF1" w:rsidR="004F53A5" w:rsidRPr="004F53A5" w:rsidRDefault="004F53A5" w:rsidP="004F53A5">
                          <w:pPr>
                            <w:spacing w:after="0"/>
                            <w:rPr>
                              <w:rFonts w:ascii="Calibri" w:eastAsia="Calibri" w:hAnsi="Calibri" w:cs="Calibri"/>
                              <w:noProof/>
                              <w:color w:val="FF0000"/>
                              <w:sz w:val="20"/>
                              <w:szCs w:val="20"/>
                            </w:rPr>
                          </w:pPr>
                          <w:r w:rsidRPr="004F53A5">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0D95A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C78BDAB" w14:textId="6F114BF1" w:rsidR="004F53A5" w:rsidRPr="004F53A5" w:rsidRDefault="004F53A5" w:rsidP="004F53A5">
                    <w:pPr>
                      <w:spacing w:after="0"/>
                      <w:rPr>
                        <w:rFonts w:ascii="Calibri" w:eastAsia="Calibri" w:hAnsi="Calibri" w:cs="Calibri"/>
                        <w:noProof/>
                        <w:color w:val="FF0000"/>
                        <w:sz w:val="20"/>
                        <w:szCs w:val="20"/>
                      </w:rPr>
                    </w:pPr>
                    <w:r w:rsidRPr="004F53A5">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0FB55B10" w:rsidR="00761F44" w:rsidRDefault="004F53A5" w:rsidP="00EB4425">
    <w:pPr>
      <w:pStyle w:val="Header"/>
      <w:jc w:val="right"/>
    </w:pPr>
    <w:r>
      <w:rPr>
        <w:noProof/>
        <w:lang w:eastAsia="en-AU"/>
      </w:rPr>
      <mc:AlternateContent>
        <mc:Choice Requires="wps">
          <w:drawing>
            <wp:anchor distT="0" distB="0" distL="0" distR="0" simplePos="0" relativeHeight="251660288" behindDoc="0" locked="0" layoutInCell="1" allowOverlap="1" wp14:anchorId="2FBFD75D" wp14:editId="4117334B">
              <wp:simplePos x="457200" y="447675"/>
              <wp:positionH relativeFrom="page">
                <wp:align>center</wp:align>
              </wp:positionH>
              <wp:positionV relativeFrom="page">
                <wp:align>top</wp:align>
              </wp:positionV>
              <wp:extent cx="443865" cy="443865"/>
              <wp:effectExtent l="0" t="0" r="16510" b="12065"/>
              <wp:wrapNone/>
              <wp:docPr id="10706329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31FB84" w14:textId="1E8ABD03" w:rsidR="004F53A5" w:rsidRPr="004F53A5" w:rsidRDefault="004F53A5" w:rsidP="004F53A5">
                          <w:pPr>
                            <w:spacing w:after="0"/>
                            <w:rPr>
                              <w:rFonts w:ascii="Calibri" w:eastAsia="Calibri" w:hAnsi="Calibri" w:cs="Calibri"/>
                              <w:noProof/>
                              <w:color w:val="FF0000"/>
                              <w:sz w:val="20"/>
                              <w:szCs w:val="20"/>
                            </w:rPr>
                          </w:pPr>
                          <w:r w:rsidRPr="004F53A5">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BFD75D"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E31FB84" w14:textId="1E8ABD03" w:rsidR="004F53A5" w:rsidRPr="004F53A5" w:rsidRDefault="004F53A5" w:rsidP="004F53A5">
                    <w:pPr>
                      <w:spacing w:after="0"/>
                      <w:rPr>
                        <w:rFonts w:ascii="Calibri" w:eastAsia="Calibri" w:hAnsi="Calibri" w:cs="Calibri"/>
                        <w:noProof/>
                        <w:color w:val="FF0000"/>
                        <w:sz w:val="20"/>
                        <w:szCs w:val="20"/>
                      </w:rPr>
                    </w:pPr>
                    <w:r w:rsidRPr="004F53A5">
                      <w:rPr>
                        <w:rFonts w:ascii="Calibri" w:eastAsia="Calibri" w:hAnsi="Calibri" w:cs="Calibri"/>
                        <w:noProof/>
                        <w:color w:val="FF0000"/>
                        <w:sz w:val="20"/>
                        <w:szCs w:val="20"/>
                      </w:rPr>
                      <w:t>OFFICIAL</w:t>
                    </w:r>
                  </w:p>
                </w:txbxContent>
              </v:textbox>
              <w10:wrap anchorx="page" anchory="page"/>
            </v:shape>
          </w:pict>
        </mc:Fallback>
      </mc:AlternateContent>
    </w:r>
    <w:r w:rsidR="00EB4425">
      <w:rPr>
        <w:noProof/>
      </w:rPr>
      <w:drawing>
        <wp:inline distT="0" distB="0" distL="0" distR="0" wp14:anchorId="3B734164" wp14:editId="04987709">
          <wp:extent cx="2306310" cy="659544"/>
          <wp:effectExtent l="0" t="0" r="0" b="7620"/>
          <wp:docPr id="704244370"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44370"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0376" cy="7121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06E311F0" w:rsidR="00BC41FD" w:rsidRDefault="004F53A5">
    <w:pPr>
      <w:pStyle w:val="Header"/>
    </w:pPr>
    <w:r>
      <w:rPr>
        <w:noProof/>
      </w:rPr>
      <mc:AlternateContent>
        <mc:Choice Requires="wps">
          <w:drawing>
            <wp:anchor distT="0" distB="0" distL="0" distR="0" simplePos="0" relativeHeight="251658240" behindDoc="0" locked="0" layoutInCell="1" allowOverlap="1" wp14:anchorId="5033C96D" wp14:editId="38957B79">
              <wp:simplePos x="635" y="635"/>
              <wp:positionH relativeFrom="page">
                <wp:align>center</wp:align>
              </wp:positionH>
              <wp:positionV relativeFrom="page">
                <wp:align>top</wp:align>
              </wp:positionV>
              <wp:extent cx="443865" cy="443865"/>
              <wp:effectExtent l="0" t="0" r="16510" b="12065"/>
              <wp:wrapNone/>
              <wp:docPr id="7478316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7BB79" w14:textId="454FCE53" w:rsidR="004F53A5" w:rsidRPr="004F53A5" w:rsidRDefault="004F53A5" w:rsidP="004F53A5">
                          <w:pPr>
                            <w:spacing w:after="0"/>
                            <w:rPr>
                              <w:rFonts w:ascii="Calibri" w:eastAsia="Calibri" w:hAnsi="Calibri" w:cs="Calibri"/>
                              <w:noProof/>
                              <w:color w:val="FF0000"/>
                              <w:sz w:val="20"/>
                              <w:szCs w:val="20"/>
                            </w:rPr>
                          </w:pPr>
                          <w:r w:rsidRPr="004F53A5">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33C96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E27BB79" w14:textId="454FCE53" w:rsidR="004F53A5" w:rsidRPr="004F53A5" w:rsidRDefault="004F53A5" w:rsidP="004F53A5">
                    <w:pPr>
                      <w:spacing w:after="0"/>
                      <w:rPr>
                        <w:rFonts w:ascii="Calibri" w:eastAsia="Calibri" w:hAnsi="Calibri" w:cs="Calibri"/>
                        <w:noProof/>
                        <w:color w:val="FF0000"/>
                        <w:sz w:val="20"/>
                        <w:szCs w:val="20"/>
                      </w:rPr>
                    </w:pPr>
                    <w:r w:rsidRPr="004F53A5">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E1521"/>
    <w:multiLevelType w:val="hybridMultilevel"/>
    <w:tmpl w:val="7302A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244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44"/>
    <w:rsid w:val="000022ED"/>
    <w:rsid w:val="00047C29"/>
    <w:rsid w:val="0006201F"/>
    <w:rsid w:val="00065EA7"/>
    <w:rsid w:val="000740E5"/>
    <w:rsid w:val="00076858"/>
    <w:rsid w:val="0009296E"/>
    <w:rsid w:val="000A523B"/>
    <w:rsid w:val="000E64C6"/>
    <w:rsid w:val="00102032"/>
    <w:rsid w:val="00121FF4"/>
    <w:rsid w:val="00126935"/>
    <w:rsid w:val="00164C7D"/>
    <w:rsid w:val="001711AB"/>
    <w:rsid w:val="001B516A"/>
    <w:rsid w:val="001C686F"/>
    <w:rsid w:val="002458FE"/>
    <w:rsid w:val="0025086C"/>
    <w:rsid w:val="0027316E"/>
    <w:rsid w:val="002C1B11"/>
    <w:rsid w:val="00303672"/>
    <w:rsid w:val="003162D2"/>
    <w:rsid w:val="00323714"/>
    <w:rsid w:val="003966F0"/>
    <w:rsid w:val="003B524B"/>
    <w:rsid w:val="00403608"/>
    <w:rsid w:val="00466C86"/>
    <w:rsid w:val="00476BAE"/>
    <w:rsid w:val="0049001F"/>
    <w:rsid w:val="004A623A"/>
    <w:rsid w:val="004F53A5"/>
    <w:rsid w:val="00521E6F"/>
    <w:rsid w:val="005900EE"/>
    <w:rsid w:val="005C620E"/>
    <w:rsid w:val="005F01B9"/>
    <w:rsid w:val="00605E49"/>
    <w:rsid w:val="0064388D"/>
    <w:rsid w:val="0069188D"/>
    <w:rsid w:val="006A04E8"/>
    <w:rsid w:val="006B0B87"/>
    <w:rsid w:val="006C620E"/>
    <w:rsid w:val="00710C9C"/>
    <w:rsid w:val="00721925"/>
    <w:rsid w:val="00744C46"/>
    <w:rsid w:val="00761F44"/>
    <w:rsid w:val="007779C3"/>
    <w:rsid w:val="007D15E5"/>
    <w:rsid w:val="00803E9B"/>
    <w:rsid w:val="0082360D"/>
    <w:rsid w:val="008257C3"/>
    <w:rsid w:val="00843D42"/>
    <w:rsid w:val="008F3682"/>
    <w:rsid w:val="00907744"/>
    <w:rsid w:val="00971778"/>
    <w:rsid w:val="00990AC0"/>
    <w:rsid w:val="00AB11EC"/>
    <w:rsid w:val="00AD66A6"/>
    <w:rsid w:val="00B06FED"/>
    <w:rsid w:val="00B07D9A"/>
    <w:rsid w:val="00B15EC7"/>
    <w:rsid w:val="00B20A40"/>
    <w:rsid w:val="00B567A1"/>
    <w:rsid w:val="00BC41FD"/>
    <w:rsid w:val="00BC6241"/>
    <w:rsid w:val="00BE4B2F"/>
    <w:rsid w:val="00C06385"/>
    <w:rsid w:val="00CA5859"/>
    <w:rsid w:val="00CD431B"/>
    <w:rsid w:val="00D129F3"/>
    <w:rsid w:val="00D21793"/>
    <w:rsid w:val="00D2415A"/>
    <w:rsid w:val="00D356D2"/>
    <w:rsid w:val="00DD25CA"/>
    <w:rsid w:val="00E106C2"/>
    <w:rsid w:val="00E1219C"/>
    <w:rsid w:val="00E27836"/>
    <w:rsid w:val="00E6158A"/>
    <w:rsid w:val="00EB4425"/>
    <w:rsid w:val="00EE6965"/>
    <w:rsid w:val="00F0773F"/>
    <w:rsid w:val="00F233EB"/>
    <w:rsid w:val="00F4689F"/>
    <w:rsid w:val="00F55449"/>
    <w:rsid w:val="00F8466B"/>
    <w:rsid w:val="00FA30FE"/>
    <w:rsid w:val="00FD6DC9"/>
    <w:rsid w:val="00FD731F"/>
    <w:rsid w:val="00FE1E0E"/>
    <w:rsid w:val="0206505A"/>
    <w:rsid w:val="11B4D972"/>
    <w:rsid w:val="16926B64"/>
    <w:rsid w:val="215DCE28"/>
    <w:rsid w:val="33183B47"/>
    <w:rsid w:val="492FE613"/>
    <w:rsid w:val="6071CDBD"/>
    <w:rsid w:val="68A73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BBEF7"/>
  <w15:docId w15:val="{FE09A9E5-5BDE-494A-91DD-04ACBE9D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F44"/>
  </w:style>
  <w:style w:type="paragraph" w:styleId="Footer">
    <w:name w:val="footer"/>
    <w:basedOn w:val="Normal"/>
    <w:link w:val="FooterChar"/>
    <w:uiPriority w:val="99"/>
    <w:unhideWhenUsed/>
    <w:rsid w:val="0076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F44"/>
  </w:style>
  <w:style w:type="paragraph" w:styleId="BalloonText">
    <w:name w:val="Balloon Text"/>
    <w:basedOn w:val="Normal"/>
    <w:link w:val="BalloonTextChar"/>
    <w:uiPriority w:val="99"/>
    <w:semiHidden/>
    <w:unhideWhenUsed/>
    <w:rsid w:val="00761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F44"/>
    <w:rPr>
      <w:rFonts w:ascii="Tahoma" w:hAnsi="Tahoma" w:cs="Tahoma"/>
      <w:sz w:val="16"/>
      <w:szCs w:val="16"/>
    </w:rPr>
  </w:style>
  <w:style w:type="table" w:styleId="TableGrid">
    <w:name w:val="Table Grid"/>
    <w:basedOn w:val="TableNormal"/>
    <w:uiPriority w:val="59"/>
    <w:rsid w:val="0090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836"/>
    <w:rPr>
      <w:color w:val="0000FF" w:themeColor="hyperlink"/>
      <w:u w:val="single"/>
    </w:rPr>
  </w:style>
  <w:style w:type="character" w:styleId="CommentReference">
    <w:name w:val="annotation reference"/>
    <w:basedOn w:val="DefaultParagraphFont"/>
    <w:uiPriority w:val="99"/>
    <w:semiHidden/>
    <w:unhideWhenUsed/>
    <w:rsid w:val="003162D2"/>
    <w:rPr>
      <w:sz w:val="16"/>
      <w:szCs w:val="16"/>
    </w:rPr>
  </w:style>
  <w:style w:type="paragraph" w:styleId="CommentText">
    <w:name w:val="annotation text"/>
    <w:basedOn w:val="Normal"/>
    <w:link w:val="CommentTextChar"/>
    <w:uiPriority w:val="99"/>
    <w:semiHidden/>
    <w:unhideWhenUsed/>
    <w:rsid w:val="003162D2"/>
    <w:pPr>
      <w:spacing w:line="240" w:lineRule="auto"/>
    </w:pPr>
    <w:rPr>
      <w:sz w:val="20"/>
      <w:szCs w:val="20"/>
    </w:rPr>
  </w:style>
  <w:style w:type="character" w:customStyle="1" w:styleId="CommentTextChar">
    <w:name w:val="Comment Text Char"/>
    <w:basedOn w:val="DefaultParagraphFont"/>
    <w:link w:val="CommentText"/>
    <w:uiPriority w:val="99"/>
    <w:semiHidden/>
    <w:rsid w:val="003162D2"/>
    <w:rPr>
      <w:sz w:val="20"/>
      <w:szCs w:val="20"/>
    </w:rPr>
  </w:style>
  <w:style w:type="paragraph" w:styleId="CommentSubject">
    <w:name w:val="annotation subject"/>
    <w:basedOn w:val="CommentText"/>
    <w:next w:val="CommentText"/>
    <w:link w:val="CommentSubjectChar"/>
    <w:uiPriority w:val="99"/>
    <w:semiHidden/>
    <w:unhideWhenUsed/>
    <w:rsid w:val="003162D2"/>
    <w:rPr>
      <w:b/>
      <w:bCs/>
    </w:rPr>
  </w:style>
  <w:style w:type="character" w:customStyle="1" w:styleId="CommentSubjectChar">
    <w:name w:val="Comment Subject Char"/>
    <w:basedOn w:val="CommentTextChar"/>
    <w:link w:val="CommentSubject"/>
    <w:uiPriority w:val="99"/>
    <w:semiHidden/>
    <w:rsid w:val="003162D2"/>
    <w:rPr>
      <w:b/>
      <w:bCs/>
      <w:sz w:val="20"/>
      <w:szCs w:val="20"/>
    </w:rPr>
  </w:style>
  <w:style w:type="character" w:styleId="FollowedHyperlink">
    <w:name w:val="FollowedHyperlink"/>
    <w:basedOn w:val="DefaultParagraphFont"/>
    <w:uiPriority w:val="99"/>
    <w:semiHidden/>
    <w:unhideWhenUsed/>
    <w:rsid w:val="00476BAE"/>
    <w:rPr>
      <w:color w:val="800080" w:themeColor="followedHyperlink"/>
      <w:u w:val="single"/>
    </w:rPr>
  </w:style>
  <w:style w:type="paragraph" w:customStyle="1" w:styleId="BasicParagraph">
    <w:name w:val="[Basic Paragraph]"/>
    <w:basedOn w:val="Normal"/>
    <w:uiPriority w:val="99"/>
    <w:locked/>
    <w:rsid w:val="0006201F"/>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val="en-GB"/>
    </w:rPr>
  </w:style>
  <w:style w:type="character" w:styleId="UnresolvedMention">
    <w:name w:val="Unresolved Mention"/>
    <w:basedOn w:val="DefaultParagraphFont"/>
    <w:uiPriority w:val="99"/>
    <w:semiHidden/>
    <w:unhideWhenUsed/>
    <w:rsid w:val="0010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eedback@nmtafe.wa.edu.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orthmetrotafe.wa.edu.au/complaints-and-feed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4612FB4A7AA47A2C047B24E216A65" ma:contentTypeVersion="50" ma:contentTypeDescription="Create a new document." ma:contentTypeScope="" ma:versionID="e3c77f116cc0b6003128619061594097">
  <xsd:schema xmlns:xsd="http://www.w3.org/2001/XMLSchema" xmlns:xs="http://www.w3.org/2001/XMLSchema" xmlns:p="http://schemas.microsoft.com/office/2006/metadata/properties" xmlns:ns2="45b35167-740d-408f-8d37-e9368ed61a03" xmlns:ns3="f76bb202-e0ee-44b5-81bd-1165e74daad9" xmlns:ns4="3ab92aa1-9841-4983-9571-f553ec965faf" targetNamespace="http://schemas.microsoft.com/office/2006/metadata/properties" ma:root="true" ma:fieldsID="53f5d4b44af815ca5f0c6136d4a5e52e" ns2:_="" ns3:_="" ns4:_="">
    <xsd:import namespace="45b35167-740d-408f-8d37-e9368ed61a03"/>
    <xsd:import namespace="f76bb202-e0ee-44b5-81bd-1165e74daad9"/>
    <xsd:import namespace="3ab92aa1-9841-4983-9571-f553ec965faf"/>
    <xsd:element name="properties">
      <xsd:complexType>
        <xsd:sequence>
          <xsd:element name="documentManagement">
            <xsd:complexType>
              <xsd:all>
                <xsd:element ref="ns2:_dlc_DocId" minOccurs="0"/>
                <xsd:element ref="ns2:_dlc_DocIdUrl" minOccurs="0"/>
                <xsd:element ref="ns2:_dlc_DocIdPersistId" minOccurs="0"/>
                <xsd:element ref="ns3:Site" minOccurs="0"/>
                <xsd:element ref="ns3:Library" minOccurs="0"/>
                <xsd:element ref="ns3:Entity"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2:TaxCatchAll" minOccurs="0"/>
                <xsd:element ref="ns4:MediaServiceGenerationTime" minOccurs="0"/>
                <xsd:element ref="ns4:MediaServiceEventHashCode" minOccurs="0"/>
                <xsd:element ref="ns4:MediaServiceDateTaken" minOccurs="0"/>
                <xsd:element ref="ns4:MediaServiceOCR"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35167-740d-408f-8d37-e9368ed61a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031efd-2189-4769-8228-11586d72d337}" ma:internalName="TaxCatchAll" ma:showField="CatchAllData" ma:web="45b35167-740d-408f-8d37-e9368ed61a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6bb202-e0ee-44b5-81bd-1165e74daad9" elementFormDefault="qualified">
    <xsd:import namespace="http://schemas.microsoft.com/office/2006/documentManagement/types"/>
    <xsd:import namespace="http://schemas.microsoft.com/office/infopath/2007/PartnerControls"/>
    <xsd:element name="Site" ma:index="11" nillable="true" ma:displayName="Site" ma:default="" ma:internalName="Site">
      <xsd:simpleType>
        <xsd:restriction base="dms:Text">
          <xsd:maxLength value="255"/>
        </xsd:restriction>
      </xsd:simpleType>
    </xsd:element>
    <xsd:element name="Library" ma:index="12" nillable="true" ma:displayName="Library" ma:default="" ma:internalName="Library">
      <xsd:simpleType>
        <xsd:restriction base="dms:Text">
          <xsd:maxLength value="255"/>
        </xsd:restriction>
      </xsd:simpleType>
    </xsd:element>
    <xsd:element name="Entity" ma:index="13" nillable="true" ma:displayName="Entity" ma:default="NM TAFE" ma:internalName="Ent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92aa1-9841-4983-9571-f553ec965fa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98972e7-4f0e-48c0-bb56-a9f22e25d3ec"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ntity xmlns="f76bb202-e0ee-44b5-81bd-1165e74daad9">NM TAFE</Entity>
    <Site xmlns="f76bb202-e0ee-44b5-81bd-1165e74daad9" xsi:nil="true"/>
    <Library xmlns="f76bb202-e0ee-44b5-81bd-1165e74daad9" xsi:nil="true"/>
    <TaxCatchAll xmlns="45b35167-740d-408f-8d37-e9368ed61a03" xsi:nil="true"/>
    <_dlc_DocId xmlns="45b35167-740d-408f-8d37-e9368ed61a03">X7PJZ4EK4JMP-647021267-1269</_dlc_DocId>
    <_dlc_DocIdUrl xmlns="45b35167-740d-408f-8d37-e9368ed61a03">
      <Url>https://tafewa.sharepoint.com/sites/NMT_Marketing_Teams/Marketing_Requests_App/_layouts/15/DocIdRedir.aspx?ID=X7PJZ4EK4JMP-647021267-1269</Url>
      <Description>X7PJZ4EK4JMP-647021267-1269</Description>
    </_dlc_DocIdUrl>
    <SharedWithUsers xmlns="45b35167-740d-408f-8d37-e9368ed61a03">
      <UserInfo>
        <DisplayName>Amy Davidson</DisplayName>
        <AccountId>308</AccountId>
        <AccountType/>
      </UserInfo>
    </SharedWithUsers>
    <lcf76f155ced4ddcb4097134ff3c332f xmlns="3ab92aa1-9841-4983-9571-f553ec965f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1CCA3-323F-44F1-867A-2146C3B64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35167-740d-408f-8d37-e9368ed61a03"/>
    <ds:schemaRef ds:uri="f76bb202-e0ee-44b5-81bd-1165e74daad9"/>
    <ds:schemaRef ds:uri="3ab92aa1-9841-4983-9571-f553ec965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4AFB5-6F95-49CD-8CB4-23D243C58E5B}">
  <ds:schemaRefs>
    <ds:schemaRef ds:uri="http://schemas.microsoft.com/sharepoint/events"/>
  </ds:schemaRefs>
</ds:datastoreItem>
</file>

<file path=customXml/itemProps3.xml><?xml version="1.0" encoding="utf-8"?>
<ds:datastoreItem xmlns:ds="http://schemas.openxmlformats.org/officeDocument/2006/customXml" ds:itemID="{72F03471-DC4D-4557-B698-712259BB07D3}">
  <ds:schemaRefs>
    <ds:schemaRef ds:uri="http://schemas.microsoft.com/office/2006/documentManagement/types"/>
    <ds:schemaRef ds:uri="f76bb202-e0ee-44b5-81bd-1165e74daad9"/>
    <ds:schemaRef ds:uri="http://www.w3.org/XML/1998/namespace"/>
    <ds:schemaRef ds:uri="http://schemas.microsoft.com/office/2006/metadata/properties"/>
    <ds:schemaRef ds:uri="http://purl.org/dc/elements/1.1/"/>
    <ds:schemaRef ds:uri="3ab92aa1-9841-4983-9571-f553ec965faf"/>
    <ds:schemaRef ds:uri="http://purl.org/dc/terms/"/>
    <ds:schemaRef ds:uri="http://purl.org/dc/dcmitype/"/>
    <ds:schemaRef ds:uri="http://schemas.microsoft.com/office/infopath/2007/PartnerControls"/>
    <ds:schemaRef ds:uri="http://schemas.openxmlformats.org/package/2006/metadata/core-properties"/>
    <ds:schemaRef ds:uri="45b35167-740d-408f-8d37-e9368ed61a03"/>
  </ds:schemaRefs>
</ds:datastoreItem>
</file>

<file path=customXml/itemProps4.xml><?xml version="1.0" encoding="utf-8"?>
<ds:datastoreItem xmlns:ds="http://schemas.openxmlformats.org/officeDocument/2006/customXml" ds:itemID="{382FA4A0-72C1-44D0-BD24-E797EC782B1B}">
  <ds:schemaRefs>
    <ds:schemaRef ds:uri="http://schemas.openxmlformats.org/officeDocument/2006/bibliography"/>
  </ds:schemaRefs>
</ds:datastoreItem>
</file>

<file path=customXml/itemProps5.xml><?xml version="1.0" encoding="utf-8"?>
<ds:datastoreItem xmlns:ds="http://schemas.openxmlformats.org/officeDocument/2006/customXml" ds:itemID="{1FFD8B9A-EBE7-42B2-A2C8-9EECCFE56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Central TAFE</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Metaxas</dc:creator>
  <cp:lastModifiedBy>Cliff Butson</cp:lastModifiedBy>
  <cp:revision>2</cp:revision>
  <cp:lastPrinted>2021-06-09T01:56:00Z</cp:lastPrinted>
  <dcterms:created xsi:type="dcterms:W3CDTF">2023-08-30T04:09:00Z</dcterms:created>
  <dcterms:modified xsi:type="dcterms:W3CDTF">2023-08-30T04:09:00Z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0x0101007564612FB4A7AA47A2C047B24E216A65</vt:lpwstr>
  </property>
  <property fmtid="{D5CDD505-2E9C-101B-9397-08002B2CF9AE}" pid="3" name="_dlc_DocIdItemGuid">
    <vt:lpwstr>91bf5d7d-181f-49d7-adf3-0f6436e95e08</vt:lpwstr>
  </property>
  <property fmtid="{D5CDD505-2E9C-101B-9397-08002B2CF9AE}" pid="4" name="MediaServiceImageTags">
    <vt:lpwstr/>
  </property>
  <property fmtid="{D5CDD505-2E9C-101B-9397-08002B2CF9AE}" pid="5" name="ClassificationContentMarkingHeaderShapeIds">
    <vt:lpwstr>2c93018b,6dab2b9b,3fd08fde</vt:lpwstr>
  </property>
  <property fmtid="{D5CDD505-2E9C-101B-9397-08002B2CF9AE}" pid="6" name="ClassificationContentMarkingHeaderFontProps">
    <vt:lpwstr>#ff0000,10,Calibri</vt:lpwstr>
  </property>
  <property fmtid="{D5CDD505-2E9C-101B-9397-08002B2CF9AE}" pid="7" name="ClassificationContentMarkingHeaderText">
    <vt:lpwstr>OFFICIAL</vt:lpwstr>
  </property>
  <property fmtid="{D5CDD505-2E9C-101B-9397-08002B2CF9AE}" pid="8" name="MSIP_Label_f3ac7e5b-5da2-46c7-8677-8a6b50f7d886_Enabled">
    <vt:lpwstr>true</vt:lpwstr>
  </property>
  <property fmtid="{D5CDD505-2E9C-101B-9397-08002B2CF9AE}" pid="9" name="MSIP_Label_f3ac7e5b-5da2-46c7-8677-8a6b50f7d886_SetDate">
    <vt:lpwstr>2023-07-07T02:12:34Z</vt:lpwstr>
  </property>
  <property fmtid="{D5CDD505-2E9C-101B-9397-08002B2CF9AE}" pid="10" name="MSIP_Label_f3ac7e5b-5da2-46c7-8677-8a6b50f7d886_Method">
    <vt:lpwstr>Standard</vt:lpwstr>
  </property>
  <property fmtid="{D5CDD505-2E9C-101B-9397-08002B2CF9AE}" pid="11" name="MSIP_Label_f3ac7e5b-5da2-46c7-8677-8a6b50f7d886_Name">
    <vt:lpwstr>Official</vt:lpwstr>
  </property>
  <property fmtid="{D5CDD505-2E9C-101B-9397-08002B2CF9AE}" pid="12" name="MSIP_Label_f3ac7e5b-5da2-46c7-8677-8a6b50f7d886_SiteId">
    <vt:lpwstr>218881e8-07ad-4142-87d7-f6b90d17009b</vt:lpwstr>
  </property>
  <property fmtid="{D5CDD505-2E9C-101B-9397-08002B2CF9AE}" pid="13" name="MSIP_Label_f3ac7e5b-5da2-46c7-8677-8a6b50f7d886_ActionId">
    <vt:lpwstr>c84f2d4d-e3bd-417d-a93c-a06428dd82a7</vt:lpwstr>
  </property>
  <property fmtid="{D5CDD505-2E9C-101B-9397-08002B2CF9AE}" pid="14" name="MSIP_Label_f3ac7e5b-5da2-46c7-8677-8a6b50f7d886_ContentBits">
    <vt:lpwstr>1</vt:lpwstr>
  </property>
  <property fmtid="{D5CDD505-2E9C-101B-9397-08002B2CF9AE}" pid="15" name="document set status previous">
    <vt:lpwstr>Active</vt:lpwstr>
  </property>
</Properties>
</file>